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78"/>
        <w:gridCol w:w="3015"/>
        <w:gridCol w:w="3247"/>
        <w:gridCol w:w="31"/>
      </w:tblGrid>
      <w:tr w:rsidR="009D4456" w:rsidTr="009D4456">
        <w:trPr>
          <w:gridAfter w:val="1"/>
          <w:wAfter w:w="31" w:type="dxa"/>
          <w:trHeight w:val="2188"/>
        </w:trPr>
        <w:tc>
          <w:tcPr>
            <w:tcW w:w="3278" w:type="dxa"/>
          </w:tcPr>
          <w:p w:rsidR="009D4456" w:rsidRDefault="009D4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D4456" w:rsidRDefault="009D4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</w:t>
            </w:r>
          </w:p>
          <w:p w:rsidR="009D4456" w:rsidRDefault="009D4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МУНИЦИПАЛЬНОГО ОБРАЗОВАНИЯ  «НИКОЛЬСКОЕ» </w:t>
            </w:r>
          </w:p>
          <w:p w:rsidR="009D4456" w:rsidRDefault="009D4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МУХОРШИБИРСКОГО РАЙОНА РЕСПУБЛИКИ БУРЯТИЯ </w:t>
            </w:r>
          </w:p>
          <w:p w:rsidR="009D4456" w:rsidRDefault="009D4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(СЕЛЬСКОЕ ПОСЕЛЕНИЕ)</w:t>
            </w:r>
          </w:p>
        </w:tc>
        <w:tc>
          <w:tcPr>
            <w:tcW w:w="3015" w:type="dxa"/>
            <w:hideMark/>
          </w:tcPr>
          <w:p w:rsidR="009D4456" w:rsidRDefault="000C1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AF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4.85pt;margin-top:3.8pt;width:49.95pt;height:66pt;z-index:251660288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26" DrawAspect="Content" ObjectID="_1616296418" r:id="rId6"/>
              </w:pict>
            </w:r>
          </w:p>
        </w:tc>
        <w:tc>
          <w:tcPr>
            <w:tcW w:w="3247" w:type="dxa"/>
          </w:tcPr>
          <w:p w:rsidR="009D4456" w:rsidRDefault="009D445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D4456" w:rsidRDefault="009D445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4456" w:rsidTr="009D4456">
        <w:trPr>
          <w:trHeight w:val="80"/>
        </w:trPr>
        <w:tc>
          <w:tcPr>
            <w:tcW w:w="957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4456" w:rsidRDefault="009D4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D4456" w:rsidRDefault="009D4456" w:rsidP="009D44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4456" w:rsidRDefault="009D4456" w:rsidP="009D4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456" w:rsidRDefault="009D4456" w:rsidP="009D4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D4456" w:rsidRDefault="009D4456" w:rsidP="009D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9D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55E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D55EE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7D55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г.                          № </w:t>
      </w:r>
      <w:r w:rsidR="007D55EE">
        <w:rPr>
          <w:rFonts w:ascii="Times New Roman" w:hAnsi="Times New Roman" w:cs="Times New Roman"/>
          <w:sz w:val="28"/>
          <w:szCs w:val="28"/>
        </w:rPr>
        <w:t>12</w:t>
      </w:r>
    </w:p>
    <w:p w:rsidR="009D4456" w:rsidRDefault="009D4456" w:rsidP="009D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9D4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Никольск</w:t>
      </w:r>
    </w:p>
    <w:p w:rsidR="009D4456" w:rsidRDefault="009D4456" w:rsidP="009D4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7D55E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присвоении адреса</w:t>
      </w:r>
      <w:r w:rsidR="007D55EE">
        <w:rPr>
          <w:rFonts w:ascii="Times New Roman" w:hAnsi="Times New Roman" w:cs="Times New Roman"/>
          <w:b/>
          <w:sz w:val="28"/>
          <w:szCs w:val="28"/>
        </w:rPr>
        <w:t xml:space="preserve"> земельному участку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5EE" w:rsidRDefault="007D55EE" w:rsidP="007D55E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D55EE" w:rsidRDefault="007D55EE" w:rsidP="007D55E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2688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 131 –ФЗ «Об общих принципах организации местного самоуправления в Российской Федерации» и н</w:t>
      </w:r>
      <w:r w:rsidRPr="007D55EE">
        <w:rPr>
          <w:rFonts w:ascii="Times New Roman" w:hAnsi="Times New Roman" w:cs="Times New Roman"/>
          <w:sz w:val="28"/>
          <w:szCs w:val="28"/>
        </w:rPr>
        <w:t>а основании постановления Правительства Российской</w:t>
      </w:r>
      <w:r w:rsidR="00652688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Pr="007D55EE">
        <w:rPr>
          <w:rFonts w:ascii="Times New Roman" w:hAnsi="Times New Roman" w:cs="Times New Roman"/>
          <w:sz w:val="28"/>
          <w:szCs w:val="28"/>
        </w:rPr>
        <w:t xml:space="preserve"> от 19.11.2014 № 1221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присвоения, изменения и аннулирования адресов» Администрация Муниципального образования сельского поселения «Никольское» </w:t>
      </w:r>
    </w:p>
    <w:p w:rsidR="00652688" w:rsidRPr="007D55EE" w:rsidRDefault="00652688" w:rsidP="007D55E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5792" w:rsidRPr="00652688" w:rsidRDefault="009D4456" w:rsidP="006526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aps/>
          <w:spacing w:val="32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32"/>
          <w:sz w:val="28"/>
          <w:szCs w:val="28"/>
        </w:rPr>
        <w:t>постановля</w:t>
      </w:r>
      <w:r w:rsidR="007D55EE">
        <w:rPr>
          <w:rFonts w:ascii="Times New Roman" w:hAnsi="Times New Roman" w:cs="Times New Roman"/>
          <w:b/>
          <w:caps/>
          <w:spacing w:val="32"/>
          <w:sz w:val="28"/>
          <w:szCs w:val="28"/>
        </w:rPr>
        <w:t>ет</w:t>
      </w:r>
      <w:r w:rsidR="00745792">
        <w:rPr>
          <w:rFonts w:ascii="Times New Roman" w:hAnsi="Times New Roman" w:cs="Times New Roman"/>
          <w:sz w:val="28"/>
          <w:szCs w:val="28"/>
        </w:rPr>
        <w:t xml:space="preserve"> </w:t>
      </w:r>
      <w:r w:rsidR="00745792" w:rsidRPr="007457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5792" w:rsidRPr="00745792" w:rsidRDefault="00745792" w:rsidP="00745792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pacing w:val="32"/>
          <w:sz w:val="28"/>
          <w:szCs w:val="28"/>
        </w:rPr>
      </w:pPr>
      <w:r w:rsidRPr="00745792">
        <w:rPr>
          <w:rFonts w:ascii="Times New Roman" w:hAnsi="Times New Roman" w:cs="Times New Roman"/>
          <w:sz w:val="28"/>
          <w:szCs w:val="28"/>
        </w:rPr>
        <w:t>Земельному  участку,  с кадастровым номером 03:14:130119:214, общей площадью 7199 кв. м., расположенному по адресу:  Республика Бурятия, Мухоршибирский район, с. Никольск  присвоить адрес: Российская Федерация, Мухоршибирский муниципальный район, сельское поселение «Никольское», село Никольск, ул.  Школьная, участок 11.</w:t>
      </w:r>
    </w:p>
    <w:p w:rsidR="00745792" w:rsidRPr="00745792" w:rsidRDefault="009D4456" w:rsidP="00745792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pacing w:val="32"/>
          <w:sz w:val="28"/>
          <w:szCs w:val="28"/>
        </w:rPr>
      </w:pPr>
      <w:r w:rsidRPr="0074579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9D4456" w:rsidRPr="00745792" w:rsidRDefault="009D4456" w:rsidP="00745792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7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579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специалиста по администрации муниципального образования сельского поселения «Никольское»  (Никитину Т.М.)     </w:t>
      </w:r>
    </w:p>
    <w:p w:rsidR="00745792" w:rsidRDefault="009D4456" w:rsidP="0074579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7FA" w:rsidRDefault="00EE37FA" w:rsidP="0074579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693" w:rsidRDefault="009D4456" w:rsidP="009D4456">
      <w:r>
        <w:rPr>
          <w:rFonts w:ascii="Times New Roman" w:hAnsi="Times New Roman" w:cs="Times New Roman"/>
          <w:sz w:val="28"/>
          <w:szCs w:val="28"/>
        </w:rPr>
        <w:t>Глава МО СП «Никольское»</w:t>
      </w:r>
      <w:r w:rsidR="00745792">
        <w:rPr>
          <w:rFonts w:ascii="Times New Roman" w:hAnsi="Times New Roman" w:cs="Times New Roman"/>
          <w:sz w:val="28"/>
          <w:szCs w:val="28"/>
        </w:rPr>
        <w:t xml:space="preserve">: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И.А</w:t>
      </w:r>
      <w:r w:rsidR="00745792">
        <w:rPr>
          <w:rFonts w:ascii="Times New Roman" w:hAnsi="Times New Roman" w:cs="Times New Roman"/>
          <w:sz w:val="28"/>
          <w:szCs w:val="28"/>
        </w:rPr>
        <w:t>. Калашников.</w:t>
      </w:r>
    </w:p>
    <w:sectPr w:rsidR="00AC5693" w:rsidSect="0025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256A"/>
    <w:multiLevelType w:val="hybridMultilevel"/>
    <w:tmpl w:val="735898F6"/>
    <w:lvl w:ilvl="0" w:tplc="8D92A6DC">
      <w:start w:val="1"/>
      <w:numFmt w:val="decimal"/>
      <w:lvlText w:val="%1"/>
      <w:lvlJc w:val="left"/>
      <w:pPr>
        <w:ind w:left="84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38069F6"/>
    <w:multiLevelType w:val="hybridMultilevel"/>
    <w:tmpl w:val="B5645E00"/>
    <w:lvl w:ilvl="0" w:tplc="2518553E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456"/>
    <w:rsid w:val="00077BEA"/>
    <w:rsid w:val="000C1AFE"/>
    <w:rsid w:val="001B20A5"/>
    <w:rsid w:val="002505F2"/>
    <w:rsid w:val="00652688"/>
    <w:rsid w:val="00745792"/>
    <w:rsid w:val="007D55EE"/>
    <w:rsid w:val="009D4456"/>
    <w:rsid w:val="00AC5693"/>
    <w:rsid w:val="00ED0244"/>
    <w:rsid w:val="00EE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4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2019-04-09T03:18:00Z</cp:lastPrinted>
  <dcterms:created xsi:type="dcterms:W3CDTF">2019-04-09T02:04:00Z</dcterms:created>
  <dcterms:modified xsi:type="dcterms:W3CDTF">2019-04-09T03:27:00Z</dcterms:modified>
</cp:coreProperties>
</file>