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ED" w:rsidRDefault="008A186E" w:rsidP="0020758B">
      <w:pPr>
        <w:spacing w:after="0" w:line="240" w:lineRule="auto"/>
        <w:sectPr w:rsidR="005258ED" w:rsidSect="00C768C1">
          <w:pgSz w:w="11906" w:h="16838"/>
          <w:pgMar w:top="1135" w:right="851" w:bottom="1134" w:left="1134" w:header="709" w:footer="709" w:gutter="0"/>
          <w:cols w:space="708"/>
          <w:docGrid w:linePitch="381"/>
        </w:sectPr>
      </w:pPr>
      <w:r w:rsidRPr="008A186E">
        <w:rPr>
          <w:rFonts w:ascii="Times New Roman" w:hAnsi="Times New Roman" w:cs="Times New Roman"/>
          <w:bCs/>
          <w:iCs/>
          <w:sz w:val="24"/>
          <w:szCs w:val="24"/>
        </w:rPr>
        <w:t xml:space="preserve"> </w:t>
      </w:r>
    </w:p>
    <w:tbl>
      <w:tblPr>
        <w:tblW w:w="14850" w:type="dxa"/>
        <w:tblInd w:w="78" w:type="dxa"/>
        <w:tblLayout w:type="fixed"/>
        <w:tblLook w:val="04A0"/>
      </w:tblPr>
      <w:tblGrid>
        <w:gridCol w:w="506"/>
        <w:gridCol w:w="1509"/>
        <w:gridCol w:w="1764"/>
        <w:gridCol w:w="1213"/>
        <w:gridCol w:w="1134"/>
        <w:gridCol w:w="1134"/>
        <w:gridCol w:w="1134"/>
        <w:gridCol w:w="1116"/>
        <w:gridCol w:w="790"/>
        <w:gridCol w:w="1116"/>
        <w:gridCol w:w="1812"/>
        <w:gridCol w:w="506"/>
        <w:gridCol w:w="1116"/>
      </w:tblGrid>
      <w:tr w:rsidR="005258ED" w:rsidRPr="005258ED" w:rsidTr="005258ED">
        <w:trPr>
          <w:trHeight w:val="1740"/>
        </w:trPr>
        <w:tc>
          <w:tcPr>
            <w:tcW w:w="14850" w:type="dxa"/>
            <w:gridSpan w:val="13"/>
            <w:tcBorders>
              <w:top w:val="nil"/>
              <w:left w:val="nil"/>
              <w:bottom w:val="single" w:sz="4" w:space="0" w:color="000000"/>
              <w:right w:val="nil"/>
            </w:tcBorders>
            <w:shd w:val="clear" w:color="auto" w:fill="auto"/>
            <w:vAlign w:val="center"/>
            <w:hideMark/>
          </w:tcPr>
          <w:p w:rsidR="005258ED" w:rsidRPr="005258ED" w:rsidRDefault="005258ED" w:rsidP="00605484">
            <w:pPr>
              <w:spacing w:after="0" w:line="240" w:lineRule="auto"/>
              <w:jc w:val="center"/>
              <w:rPr>
                <w:rFonts w:ascii="Arial" w:eastAsia="Times New Roman" w:hAnsi="Arial" w:cs="Arial"/>
                <w:b/>
                <w:bCs/>
                <w:sz w:val="20"/>
                <w:szCs w:val="20"/>
              </w:rPr>
            </w:pPr>
            <w:proofErr w:type="gramStart"/>
            <w:r w:rsidRPr="005258ED">
              <w:rPr>
                <w:rFonts w:ascii="Arial" w:eastAsia="Times New Roman" w:hAnsi="Arial" w:cs="Arial"/>
                <w:b/>
                <w:bCs/>
                <w:sz w:val="20"/>
                <w:szCs w:val="20"/>
              </w:rPr>
              <w:lastRenderedPageBreak/>
              <w:t>Сведения о поступивших в Территориальную избирательную комиссию муниципального образования «Мухоршибирский район» уведомлениях от организаций и индивидуальных предпринимателей, выполняющих работы (оказывающих услуги) по изготовлению печатных предвыборных агитационных материалов при проведении выборов депутатов Совета Депутатов муниципального образования «Мухоршибирский район» шестого созыва,  дополнительных  выборах  депутатов Совета депутатов муниципального образования сельского поселения «</w:t>
            </w:r>
            <w:proofErr w:type="spellStart"/>
            <w:r w:rsidRPr="005258ED">
              <w:rPr>
                <w:rFonts w:ascii="Arial" w:eastAsia="Times New Roman" w:hAnsi="Arial" w:cs="Arial"/>
                <w:b/>
                <w:bCs/>
                <w:sz w:val="20"/>
                <w:szCs w:val="20"/>
              </w:rPr>
              <w:t>Цолгинское</w:t>
            </w:r>
            <w:proofErr w:type="spellEnd"/>
            <w:r w:rsidRPr="005258ED">
              <w:rPr>
                <w:rFonts w:ascii="Arial" w:eastAsia="Times New Roman" w:hAnsi="Arial" w:cs="Arial"/>
                <w:b/>
                <w:bCs/>
                <w:sz w:val="20"/>
                <w:szCs w:val="20"/>
              </w:rPr>
              <w:t xml:space="preserve">» по </w:t>
            </w:r>
            <w:proofErr w:type="spellStart"/>
            <w:r w:rsidRPr="005258ED">
              <w:rPr>
                <w:rFonts w:ascii="Arial" w:eastAsia="Times New Roman" w:hAnsi="Arial" w:cs="Arial"/>
                <w:b/>
                <w:bCs/>
                <w:sz w:val="20"/>
                <w:szCs w:val="20"/>
              </w:rPr>
              <w:t>многомандатному</w:t>
            </w:r>
            <w:proofErr w:type="spellEnd"/>
            <w:r w:rsidRPr="005258ED">
              <w:rPr>
                <w:rFonts w:ascii="Arial" w:eastAsia="Times New Roman" w:hAnsi="Arial" w:cs="Arial"/>
                <w:b/>
                <w:bCs/>
                <w:sz w:val="20"/>
                <w:szCs w:val="20"/>
              </w:rPr>
              <w:t xml:space="preserve"> избирательному округу №27</w:t>
            </w:r>
            <w:proofErr w:type="gramEnd"/>
          </w:p>
        </w:tc>
      </w:tr>
      <w:tr w:rsidR="005258ED" w:rsidRPr="005258ED" w:rsidTr="00605484">
        <w:trPr>
          <w:trHeight w:val="795"/>
        </w:trPr>
        <w:tc>
          <w:tcPr>
            <w:tcW w:w="506" w:type="dxa"/>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 xml:space="preserve">№ </w:t>
            </w:r>
            <w:proofErr w:type="spellStart"/>
            <w:proofErr w:type="gramStart"/>
            <w:r w:rsidRPr="005258ED">
              <w:rPr>
                <w:rFonts w:ascii="Times New Roman" w:eastAsia="Times New Roman" w:hAnsi="Times New Roman" w:cs="Times New Roman"/>
                <w:b/>
                <w:bCs/>
                <w:color w:val="000000"/>
                <w:sz w:val="24"/>
                <w:szCs w:val="24"/>
              </w:rPr>
              <w:t>п</w:t>
            </w:r>
            <w:proofErr w:type="spellEnd"/>
            <w:proofErr w:type="gramEnd"/>
            <w:r w:rsidRPr="005258ED">
              <w:rPr>
                <w:rFonts w:ascii="Times New Roman" w:eastAsia="Times New Roman" w:hAnsi="Times New Roman" w:cs="Times New Roman"/>
                <w:b/>
                <w:bCs/>
                <w:color w:val="000000"/>
                <w:sz w:val="24"/>
                <w:szCs w:val="24"/>
              </w:rPr>
              <w:t>/</w:t>
            </w:r>
            <w:proofErr w:type="spellStart"/>
            <w:r w:rsidRPr="005258ED">
              <w:rPr>
                <w:rFonts w:ascii="Times New Roman" w:eastAsia="Times New Roman" w:hAnsi="Times New Roman" w:cs="Times New Roman"/>
                <w:b/>
                <w:bCs/>
                <w:color w:val="000000"/>
                <w:sz w:val="24"/>
                <w:szCs w:val="24"/>
              </w:rPr>
              <w:t>п</w:t>
            </w:r>
            <w:proofErr w:type="spellEnd"/>
          </w:p>
        </w:tc>
        <w:tc>
          <w:tcPr>
            <w:tcW w:w="1509"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Наименование</w:t>
            </w:r>
            <w:r w:rsidRPr="005258ED">
              <w:rPr>
                <w:rFonts w:ascii="Times New Roman" w:eastAsia="Times New Roman" w:hAnsi="Times New Roman" w:cs="Times New Roman"/>
                <w:b/>
                <w:bCs/>
                <w:color w:val="000000"/>
                <w:sz w:val="24"/>
                <w:szCs w:val="24"/>
              </w:rPr>
              <w:br/>
              <w:t>организации</w:t>
            </w:r>
          </w:p>
        </w:tc>
        <w:tc>
          <w:tcPr>
            <w:tcW w:w="1764"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Юридический</w:t>
            </w:r>
            <w:r w:rsidRPr="005258ED">
              <w:rPr>
                <w:rFonts w:ascii="Times New Roman" w:eastAsia="Times New Roman" w:hAnsi="Times New Roman" w:cs="Times New Roman"/>
                <w:b/>
                <w:bCs/>
                <w:color w:val="000000"/>
                <w:sz w:val="24"/>
                <w:szCs w:val="24"/>
              </w:rPr>
              <w:br/>
              <w:t>адрес</w:t>
            </w:r>
          </w:p>
        </w:tc>
        <w:tc>
          <w:tcPr>
            <w:tcW w:w="1213"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Контактная</w:t>
            </w:r>
            <w:r w:rsidRPr="005258ED">
              <w:rPr>
                <w:rFonts w:ascii="Times New Roman" w:eastAsia="Times New Roman" w:hAnsi="Times New Roman" w:cs="Times New Roman"/>
                <w:b/>
                <w:bCs/>
                <w:color w:val="000000"/>
                <w:sz w:val="24"/>
                <w:szCs w:val="24"/>
              </w:rPr>
              <w:br/>
              <w:t>информация</w:t>
            </w:r>
          </w:p>
        </w:tc>
        <w:tc>
          <w:tcPr>
            <w:tcW w:w="1134"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Наименование</w:t>
            </w:r>
            <w:r w:rsidRPr="005258ED">
              <w:rPr>
                <w:rFonts w:ascii="Times New Roman" w:eastAsia="Times New Roman" w:hAnsi="Times New Roman" w:cs="Times New Roman"/>
                <w:b/>
                <w:bCs/>
                <w:color w:val="000000"/>
                <w:sz w:val="24"/>
                <w:szCs w:val="24"/>
              </w:rPr>
              <w:br/>
              <w:t>СМИ</w:t>
            </w:r>
          </w:p>
        </w:tc>
        <w:tc>
          <w:tcPr>
            <w:tcW w:w="1134"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Полное</w:t>
            </w:r>
            <w:r w:rsidRPr="005258ED">
              <w:rPr>
                <w:rFonts w:ascii="Times New Roman" w:eastAsia="Times New Roman" w:hAnsi="Times New Roman" w:cs="Times New Roman"/>
                <w:b/>
                <w:bCs/>
                <w:color w:val="000000"/>
                <w:sz w:val="24"/>
                <w:szCs w:val="24"/>
              </w:rPr>
              <w:br/>
              <w:t>наименование</w:t>
            </w:r>
          </w:p>
        </w:tc>
        <w:tc>
          <w:tcPr>
            <w:tcW w:w="1134"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Тип СМИ</w:t>
            </w:r>
          </w:p>
        </w:tc>
        <w:tc>
          <w:tcPr>
            <w:tcW w:w="1116"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Дата регистрации</w:t>
            </w:r>
            <w:r w:rsidRPr="005258ED">
              <w:rPr>
                <w:rFonts w:ascii="Times New Roman" w:eastAsia="Times New Roman" w:hAnsi="Times New Roman" w:cs="Times New Roman"/>
                <w:b/>
                <w:bCs/>
                <w:color w:val="000000"/>
                <w:sz w:val="24"/>
                <w:szCs w:val="24"/>
              </w:rPr>
              <w:br/>
              <w:t>СМИ</w:t>
            </w:r>
          </w:p>
        </w:tc>
        <w:tc>
          <w:tcPr>
            <w:tcW w:w="790"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Регистрационный</w:t>
            </w:r>
            <w:r w:rsidRPr="005258ED">
              <w:rPr>
                <w:rFonts w:ascii="Times New Roman" w:eastAsia="Times New Roman" w:hAnsi="Times New Roman" w:cs="Times New Roman"/>
                <w:b/>
                <w:bCs/>
                <w:color w:val="000000"/>
                <w:sz w:val="24"/>
                <w:szCs w:val="24"/>
              </w:rPr>
              <w:br/>
              <w:t>номер</w:t>
            </w:r>
          </w:p>
        </w:tc>
        <w:tc>
          <w:tcPr>
            <w:tcW w:w="1116"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Дата публикации</w:t>
            </w:r>
          </w:p>
        </w:tc>
        <w:tc>
          <w:tcPr>
            <w:tcW w:w="1812" w:type="dxa"/>
            <w:vMerge w:val="restart"/>
            <w:tcBorders>
              <w:top w:val="nil"/>
              <w:left w:val="single" w:sz="4" w:space="0" w:color="000000"/>
              <w:bottom w:val="single" w:sz="4" w:space="0" w:color="000000"/>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Наименование источника</w:t>
            </w:r>
            <w:r w:rsidRPr="005258ED">
              <w:rPr>
                <w:rFonts w:ascii="Times New Roman" w:eastAsia="Times New Roman" w:hAnsi="Times New Roman" w:cs="Times New Roman"/>
                <w:b/>
                <w:bCs/>
                <w:color w:val="000000"/>
                <w:sz w:val="24"/>
                <w:szCs w:val="24"/>
              </w:rPr>
              <w:br/>
              <w:t>публикации</w:t>
            </w:r>
            <w:r w:rsidRPr="005258ED">
              <w:rPr>
                <w:rFonts w:ascii="Times New Roman" w:eastAsia="Times New Roman" w:hAnsi="Times New Roman" w:cs="Times New Roman"/>
                <w:b/>
                <w:bCs/>
                <w:color w:val="000000"/>
                <w:sz w:val="24"/>
                <w:szCs w:val="24"/>
              </w:rPr>
              <w:br/>
              <w:t>сведений об условиях оплаты</w:t>
            </w:r>
          </w:p>
        </w:tc>
        <w:tc>
          <w:tcPr>
            <w:tcW w:w="506"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Номер выпуска</w:t>
            </w:r>
          </w:p>
        </w:tc>
        <w:tc>
          <w:tcPr>
            <w:tcW w:w="1116"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Дата направления</w:t>
            </w:r>
            <w:r w:rsidRPr="005258ED">
              <w:rPr>
                <w:rFonts w:ascii="Times New Roman" w:eastAsia="Times New Roman" w:hAnsi="Times New Roman" w:cs="Times New Roman"/>
                <w:b/>
                <w:bCs/>
                <w:color w:val="000000"/>
                <w:sz w:val="24"/>
                <w:szCs w:val="24"/>
              </w:rPr>
              <w:br/>
              <w:t>сведений в</w:t>
            </w:r>
            <w:r w:rsidRPr="005258ED">
              <w:rPr>
                <w:rFonts w:ascii="Times New Roman" w:eastAsia="Times New Roman" w:hAnsi="Times New Roman" w:cs="Times New Roman"/>
                <w:b/>
                <w:bCs/>
                <w:color w:val="000000"/>
                <w:sz w:val="24"/>
                <w:szCs w:val="24"/>
              </w:rPr>
              <w:br/>
              <w:t>комиссию</w:t>
            </w:r>
          </w:p>
        </w:tc>
      </w:tr>
      <w:tr w:rsidR="00605484" w:rsidRPr="005258ED" w:rsidTr="00605484">
        <w:trPr>
          <w:trHeight w:val="46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213"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31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213"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19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3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6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12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21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7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3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4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79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70"/>
        </w:trPr>
        <w:tc>
          <w:tcPr>
            <w:tcW w:w="506" w:type="dxa"/>
            <w:tcBorders>
              <w:top w:val="nil"/>
              <w:left w:val="single" w:sz="4" w:space="0" w:color="000000"/>
              <w:bottom w:val="single" w:sz="4" w:space="0" w:color="000000"/>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790"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r>
      <w:tr w:rsidR="005258ED" w:rsidRPr="005258ED" w:rsidTr="005258ED">
        <w:trPr>
          <w:trHeight w:val="285"/>
        </w:trPr>
        <w:tc>
          <w:tcPr>
            <w:tcW w:w="506" w:type="dxa"/>
            <w:tcBorders>
              <w:top w:val="single" w:sz="4" w:space="0" w:color="50729C"/>
              <w:left w:val="single" w:sz="4" w:space="0" w:color="000000"/>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w:t>
            </w:r>
          </w:p>
        </w:tc>
        <w:tc>
          <w:tcPr>
            <w:tcW w:w="1509"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2</w:t>
            </w:r>
          </w:p>
        </w:tc>
        <w:tc>
          <w:tcPr>
            <w:tcW w:w="1764"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3</w:t>
            </w:r>
          </w:p>
        </w:tc>
        <w:tc>
          <w:tcPr>
            <w:tcW w:w="1213"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4</w:t>
            </w:r>
          </w:p>
        </w:tc>
        <w:tc>
          <w:tcPr>
            <w:tcW w:w="1134"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5</w:t>
            </w:r>
          </w:p>
        </w:tc>
        <w:tc>
          <w:tcPr>
            <w:tcW w:w="1134"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6</w:t>
            </w:r>
          </w:p>
        </w:tc>
        <w:tc>
          <w:tcPr>
            <w:tcW w:w="1134"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7</w:t>
            </w:r>
          </w:p>
        </w:tc>
        <w:tc>
          <w:tcPr>
            <w:tcW w:w="1116"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8</w:t>
            </w:r>
          </w:p>
        </w:tc>
        <w:tc>
          <w:tcPr>
            <w:tcW w:w="790"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9</w:t>
            </w:r>
          </w:p>
        </w:tc>
        <w:tc>
          <w:tcPr>
            <w:tcW w:w="1116"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10</w:t>
            </w:r>
          </w:p>
        </w:tc>
        <w:tc>
          <w:tcPr>
            <w:tcW w:w="1812"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11</w:t>
            </w:r>
          </w:p>
        </w:tc>
        <w:tc>
          <w:tcPr>
            <w:tcW w:w="506"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12</w:t>
            </w:r>
          </w:p>
        </w:tc>
        <w:tc>
          <w:tcPr>
            <w:tcW w:w="1116" w:type="dxa"/>
            <w:tcBorders>
              <w:top w:val="single" w:sz="4" w:space="0" w:color="50729C"/>
              <w:left w:val="nil"/>
              <w:bottom w:val="single" w:sz="4" w:space="0" w:color="50729C"/>
              <w:right w:val="single" w:sz="4" w:space="0" w:color="000000"/>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13</w:t>
            </w:r>
          </w:p>
        </w:tc>
      </w:tr>
      <w:tr w:rsidR="005258ED" w:rsidRPr="005258ED" w:rsidTr="005258ED">
        <w:trPr>
          <w:trHeight w:val="2190"/>
        </w:trPr>
        <w:tc>
          <w:tcPr>
            <w:tcW w:w="50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w:t>
            </w:r>
          </w:p>
        </w:tc>
        <w:tc>
          <w:tcPr>
            <w:tcW w:w="1509"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МАУ редакция газеты "Земля </w:t>
            </w:r>
            <w:proofErr w:type="spellStart"/>
            <w:r w:rsidRPr="005258ED">
              <w:rPr>
                <w:rFonts w:ascii="Times New Roman" w:eastAsia="Times New Roman" w:hAnsi="Times New Roman" w:cs="Times New Roman"/>
                <w:color w:val="000000"/>
                <w:sz w:val="20"/>
                <w:szCs w:val="20"/>
              </w:rPr>
              <w:t>Мухоршибирская</w:t>
            </w:r>
            <w:proofErr w:type="spellEnd"/>
            <w:r w:rsidRPr="005258ED">
              <w:rPr>
                <w:rFonts w:ascii="Times New Roman" w:eastAsia="Times New Roman" w:hAnsi="Times New Roman" w:cs="Times New Roman"/>
                <w:color w:val="000000"/>
                <w:sz w:val="20"/>
                <w:szCs w:val="20"/>
              </w:rPr>
              <w:t>"</w:t>
            </w:r>
          </w:p>
        </w:tc>
        <w:tc>
          <w:tcPr>
            <w:tcW w:w="1764"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671340, РБ Мухоршибирский район, с</w:t>
            </w:r>
            <w:proofErr w:type="gramStart"/>
            <w:r w:rsidRPr="005258ED">
              <w:rPr>
                <w:rFonts w:ascii="Times New Roman" w:eastAsia="Times New Roman" w:hAnsi="Times New Roman" w:cs="Times New Roman"/>
                <w:color w:val="000000"/>
                <w:sz w:val="20"/>
                <w:szCs w:val="20"/>
              </w:rPr>
              <w:t>.М</w:t>
            </w:r>
            <w:proofErr w:type="gramEnd"/>
            <w:r w:rsidRPr="005258ED">
              <w:rPr>
                <w:rFonts w:ascii="Times New Roman" w:eastAsia="Times New Roman" w:hAnsi="Times New Roman" w:cs="Times New Roman"/>
                <w:color w:val="000000"/>
                <w:sz w:val="20"/>
                <w:szCs w:val="20"/>
              </w:rPr>
              <w:t>ухоршибирь, 30 лет Победы, 15</w:t>
            </w:r>
          </w:p>
        </w:tc>
        <w:tc>
          <w:tcPr>
            <w:tcW w:w="1213"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8(30143) 21-536, факс 21-163, zm-rek@mail.ru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МАУ редакция газеты "Земля </w:t>
            </w:r>
            <w:proofErr w:type="spellStart"/>
            <w:r w:rsidRPr="005258ED">
              <w:rPr>
                <w:rFonts w:ascii="Times New Roman" w:eastAsia="Times New Roman" w:hAnsi="Times New Roman" w:cs="Times New Roman"/>
                <w:color w:val="000000"/>
                <w:sz w:val="20"/>
                <w:szCs w:val="20"/>
              </w:rPr>
              <w:t>Мухоршибирская</w:t>
            </w:r>
            <w:proofErr w:type="spellEnd"/>
            <w:r w:rsidRPr="005258ED">
              <w:rPr>
                <w:rFonts w:ascii="Times New Roman" w:eastAsia="Times New Roman" w:hAnsi="Times New Roman" w:cs="Times New Roman"/>
                <w:color w:val="00000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МАУ редакция газеты "Земля </w:t>
            </w:r>
            <w:proofErr w:type="spellStart"/>
            <w:r w:rsidRPr="005258ED">
              <w:rPr>
                <w:rFonts w:ascii="Times New Roman" w:eastAsia="Times New Roman" w:hAnsi="Times New Roman" w:cs="Times New Roman"/>
                <w:color w:val="000000"/>
                <w:sz w:val="20"/>
                <w:szCs w:val="20"/>
              </w:rPr>
              <w:t>Мухоршибирская</w:t>
            </w:r>
            <w:proofErr w:type="spellEnd"/>
            <w:r w:rsidRPr="005258ED">
              <w:rPr>
                <w:rFonts w:ascii="Times New Roman" w:eastAsia="Times New Roman" w:hAnsi="Times New Roman" w:cs="Times New Roman"/>
                <w:color w:val="00000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Периодическое печатное издание</w:t>
            </w:r>
          </w:p>
        </w:tc>
        <w:tc>
          <w:tcPr>
            <w:tcW w:w="1116"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24.08.2004</w:t>
            </w:r>
          </w:p>
        </w:tc>
        <w:tc>
          <w:tcPr>
            <w:tcW w:w="790"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12</w:t>
            </w:r>
          </w:p>
        </w:tc>
        <w:tc>
          <w:tcPr>
            <w:tcW w:w="1116"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11.07.2019</w:t>
            </w:r>
          </w:p>
        </w:tc>
        <w:tc>
          <w:tcPr>
            <w:tcW w:w="1812"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МАУ редакция газеты "Земля </w:t>
            </w:r>
            <w:proofErr w:type="spellStart"/>
            <w:r w:rsidRPr="005258ED">
              <w:rPr>
                <w:rFonts w:ascii="Times New Roman" w:eastAsia="Times New Roman" w:hAnsi="Times New Roman" w:cs="Times New Roman"/>
                <w:color w:val="000000"/>
                <w:sz w:val="20"/>
                <w:szCs w:val="20"/>
              </w:rPr>
              <w:t>Мухоршибирская</w:t>
            </w:r>
            <w:proofErr w:type="spellEnd"/>
            <w:r w:rsidRPr="005258ED">
              <w:rPr>
                <w:rFonts w:ascii="Times New Roman" w:eastAsia="Times New Roman" w:hAnsi="Times New Roman" w:cs="Times New Roman"/>
                <w:color w:val="000000"/>
                <w:sz w:val="20"/>
                <w:szCs w:val="20"/>
              </w:rPr>
              <w:t>"</w:t>
            </w:r>
          </w:p>
        </w:tc>
        <w:tc>
          <w:tcPr>
            <w:tcW w:w="506"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27</w:t>
            </w:r>
          </w:p>
        </w:tc>
        <w:tc>
          <w:tcPr>
            <w:tcW w:w="1116"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12.07.2019</w:t>
            </w:r>
          </w:p>
        </w:tc>
      </w:tr>
      <w:tr w:rsidR="005258ED" w:rsidRPr="005258ED" w:rsidTr="005258ED">
        <w:trPr>
          <w:trHeight w:val="1245"/>
        </w:trPr>
        <w:tc>
          <w:tcPr>
            <w:tcW w:w="50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w:t>
            </w:r>
          </w:p>
        </w:tc>
        <w:tc>
          <w:tcPr>
            <w:tcW w:w="1509"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Редакция: ООО "Номер один"</w:t>
            </w:r>
          </w:p>
        </w:tc>
        <w:tc>
          <w:tcPr>
            <w:tcW w:w="1764"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6700031 РБ, г</w:t>
            </w:r>
            <w:proofErr w:type="gramStart"/>
            <w:r w:rsidRPr="005258ED">
              <w:rPr>
                <w:rFonts w:ascii="Times New Roman" w:eastAsia="Times New Roman" w:hAnsi="Times New Roman" w:cs="Times New Roman"/>
                <w:color w:val="000000"/>
                <w:sz w:val="20"/>
                <w:szCs w:val="20"/>
              </w:rPr>
              <w:t>.У</w:t>
            </w:r>
            <w:proofErr w:type="gramEnd"/>
            <w:r w:rsidRPr="005258ED">
              <w:rPr>
                <w:rFonts w:ascii="Times New Roman" w:eastAsia="Times New Roman" w:hAnsi="Times New Roman" w:cs="Times New Roman"/>
                <w:color w:val="000000"/>
                <w:sz w:val="20"/>
                <w:szCs w:val="20"/>
              </w:rPr>
              <w:t>лан-Удэ, ул. Терешковой, 7</w:t>
            </w:r>
          </w:p>
        </w:tc>
        <w:tc>
          <w:tcPr>
            <w:tcW w:w="1213"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факс: 8(3012)297-057, gazetan1@gmail.com</w:t>
            </w:r>
          </w:p>
        </w:tc>
        <w:tc>
          <w:tcPr>
            <w:tcW w:w="1134"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Редакция: ООО "Номер один"</w:t>
            </w:r>
          </w:p>
        </w:tc>
        <w:tc>
          <w:tcPr>
            <w:tcW w:w="1134"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Редакция: ООО "Номер один"</w:t>
            </w:r>
          </w:p>
        </w:tc>
        <w:tc>
          <w:tcPr>
            <w:tcW w:w="1134"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Периодическое печатное издание</w:t>
            </w:r>
          </w:p>
        </w:tc>
        <w:tc>
          <w:tcPr>
            <w:tcW w:w="1116"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25.11.2011</w:t>
            </w:r>
          </w:p>
        </w:tc>
        <w:tc>
          <w:tcPr>
            <w:tcW w:w="79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c>
          <w:tcPr>
            <w:tcW w:w="1116"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26.06.2019</w:t>
            </w:r>
          </w:p>
        </w:tc>
        <w:tc>
          <w:tcPr>
            <w:tcW w:w="181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Редакция: ООО "Номер один"</w:t>
            </w:r>
          </w:p>
        </w:tc>
        <w:tc>
          <w:tcPr>
            <w:tcW w:w="506"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25</w:t>
            </w:r>
          </w:p>
        </w:tc>
        <w:tc>
          <w:tcPr>
            <w:tcW w:w="1116"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09.07.2019</w:t>
            </w:r>
          </w:p>
        </w:tc>
      </w:tr>
    </w:tbl>
    <w:p w:rsidR="000D1AAD" w:rsidRDefault="000D1AAD"/>
    <w:p w:rsidR="00605484" w:rsidRDefault="00605484"/>
    <w:p w:rsidR="00605484" w:rsidRDefault="00605484"/>
    <w:p w:rsidR="00605484" w:rsidRDefault="00605484"/>
    <w:tbl>
      <w:tblPr>
        <w:tblW w:w="14899" w:type="dxa"/>
        <w:tblInd w:w="93" w:type="dxa"/>
        <w:tblLayout w:type="fixed"/>
        <w:tblLook w:val="04A0"/>
      </w:tblPr>
      <w:tblGrid>
        <w:gridCol w:w="1526"/>
        <w:gridCol w:w="1762"/>
        <w:gridCol w:w="1731"/>
        <w:gridCol w:w="1480"/>
        <w:gridCol w:w="2588"/>
        <w:gridCol w:w="1560"/>
        <w:gridCol w:w="1275"/>
        <w:gridCol w:w="1560"/>
        <w:gridCol w:w="1417"/>
      </w:tblGrid>
      <w:tr w:rsidR="005258ED" w:rsidRPr="005258ED" w:rsidTr="005258ED">
        <w:trPr>
          <w:trHeight w:val="982"/>
        </w:trPr>
        <w:tc>
          <w:tcPr>
            <w:tcW w:w="1526"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lastRenderedPageBreak/>
              <w:t xml:space="preserve">№ </w:t>
            </w:r>
            <w:proofErr w:type="spellStart"/>
            <w:proofErr w:type="gramStart"/>
            <w:r w:rsidRPr="005258ED">
              <w:rPr>
                <w:rFonts w:ascii="Times New Roman" w:eastAsia="Times New Roman" w:hAnsi="Times New Roman" w:cs="Times New Roman"/>
                <w:b/>
                <w:bCs/>
                <w:color w:val="000000"/>
              </w:rPr>
              <w:t>п</w:t>
            </w:r>
            <w:proofErr w:type="spellEnd"/>
            <w:proofErr w:type="gramEnd"/>
            <w:r w:rsidRPr="005258ED">
              <w:rPr>
                <w:rFonts w:ascii="Times New Roman" w:eastAsia="Times New Roman" w:hAnsi="Times New Roman" w:cs="Times New Roman"/>
                <w:b/>
                <w:bCs/>
                <w:color w:val="000000"/>
              </w:rPr>
              <w:t>/</w:t>
            </w:r>
            <w:proofErr w:type="spellStart"/>
            <w:r w:rsidRPr="005258ED">
              <w:rPr>
                <w:rFonts w:ascii="Times New Roman" w:eastAsia="Times New Roman" w:hAnsi="Times New Roman" w:cs="Times New Roman"/>
                <w:b/>
                <w:bCs/>
                <w:color w:val="000000"/>
              </w:rPr>
              <w:t>п</w:t>
            </w:r>
            <w:proofErr w:type="spellEnd"/>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Наименование</w:t>
            </w:r>
            <w:r w:rsidRPr="005258ED">
              <w:rPr>
                <w:rFonts w:ascii="Times New Roman" w:eastAsia="Times New Roman" w:hAnsi="Times New Roman" w:cs="Times New Roman"/>
                <w:b/>
                <w:bCs/>
                <w:color w:val="000000"/>
              </w:rPr>
              <w:br/>
              <w:t>организации/ФИО</w:t>
            </w:r>
            <w:r w:rsidRPr="005258ED">
              <w:rPr>
                <w:rFonts w:ascii="Times New Roman" w:eastAsia="Times New Roman" w:hAnsi="Times New Roman" w:cs="Times New Roman"/>
                <w:b/>
                <w:bCs/>
                <w:color w:val="000000"/>
              </w:rPr>
              <w:br/>
              <w:t>индивидуального</w:t>
            </w:r>
            <w:r w:rsidRPr="005258ED">
              <w:rPr>
                <w:rFonts w:ascii="Times New Roman" w:eastAsia="Times New Roman" w:hAnsi="Times New Roman" w:cs="Times New Roman"/>
                <w:b/>
                <w:bCs/>
                <w:color w:val="000000"/>
              </w:rPr>
              <w:br/>
              <w:t>предпринимателя</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Тип записи</w:t>
            </w:r>
            <w:r w:rsidRPr="005258ED">
              <w:rPr>
                <w:rFonts w:ascii="Times New Roman" w:eastAsia="Times New Roman" w:hAnsi="Times New Roman" w:cs="Times New Roman"/>
                <w:b/>
                <w:bCs/>
                <w:color w:val="000000"/>
              </w:rPr>
              <w:br/>
              <w:t>(полиграфическая</w:t>
            </w:r>
            <w:r w:rsidRPr="005258ED">
              <w:rPr>
                <w:rFonts w:ascii="Times New Roman" w:eastAsia="Times New Roman" w:hAnsi="Times New Roman" w:cs="Times New Roman"/>
                <w:b/>
                <w:bCs/>
                <w:color w:val="000000"/>
              </w:rPr>
              <w:br/>
              <w:t>организация/</w:t>
            </w:r>
            <w:r w:rsidRPr="005258ED">
              <w:rPr>
                <w:rFonts w:ascii="Times New Roman" w:eastAsia="Times New Roman" w:hAnsi="Times New Roman" w:cs="Times New Roman"/>
                <w:b/>
                <w:bCs/>
                <w:color w:val="000000"/>
              </w:rPr>
              <w:br/>
              <w:t>индивидуальный</w:t>
            </w:r>
            <w:r w:rsidRPr="005258ED">
              <w:rPr>
                <w:rFonts w:ascii="Times New Roman" w:eastAsia="Times New Roman" w:hAnsi="Times New Roman" w:cs="Times New Roman"/>
                <w:b/>
                <w:bCs/>
                <w:color w:val="000000"/>
              </w:rPr>
              <w:br/>
              <w:t>предприниматель)</w:t>
            </w:r>
          </w:p>
        </w:tc>
        <w:tc>
          <w:tcPr>
            <w:tcW w:w="1480"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ИНН</w:t>
            </w:r>
            <w:r w:rsidRPr="005258ED">
              <w:rPr>
                <w:rFonts w:ascii="Times New Roman" w:eastAsia="Times New Roman" w:hAnsi="Times New Roman" w:cs="Times New Roman"/>
                <w:b/>
                <w:bCs/>
                <w:color w:val="000000"/>
              </w:rPr>
              <w:br/>
              <w:t>организации/</w:t>
            </w:r>
            <w:r w:rsidRPr="005258ED">
              <w:rPr>
                <w:rFonts w:ascii="Times New Roman" w:eastAsia="Times New Roman" w:hAnsi="Times New Roman" w:cs="Times New Roman"/>
                <w:b/>
                <w:bCs/>
                <w:color w:val="000000"/>
              </w:rPr>
              <w:br/>
              <w:t>индивидуального</w:t>
            </w:r>
            <w:r w:rsidRPr="005258ED">
              <w:rPr>
                <w:rFonts w:ascii="Times New Roman" w:eastAsia="Times New Roman" w:hAnsi="Times New Roman" w:cs="Times New Roman"/>
                <w:b/>
                <w:bCs/>
                <w:color w:val="000000"/>
              </w:rPr>
              <w:br/>
              <w:t>предпринимателя</w:t>
            </w:r>
          </w:p>
        </w:tc>
        <w:tc>
          <w:tcPr>
            <w:tcW w:w="2588" w:type="dxa"/>
            <w:tcBorders>
              <w:top w:val="single" w:sz="4" w:space="0" w:color="000000"/>
              <w:left w:val="nil"/>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Адрес</w:t>
            </w:r>
          </w:p>
        </w:tc>
        <w:tc>
          <w:tcPr>
            <w:tcW w:w="1560"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Контактная</w:t>
            </w:r>
            <w:r w:rsidRPr="005258ED">
              <w:rPr>
                <w:rFonts w:ascii="Times New Roman" w:eastAsia="Times New Roman" w:hAnsi="Times New Roman" w:cs="Times New Roman"/>
                <w:b/>
                <w:bCs/>
                <w:color w:val="000000"/>
              </w:rPr>
              <w:br/>
              <w:t>информация</w:t>
            </w:r>
          </w:p>
        </w:tc>
        <w:tc>
          <w:tcPr>
            <w:tcW w:w="1275"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Наименование</w:t>
            </w:r>
            <w:r w:rsidRPr="005258ED">
              <w:rPr>
                <w:rFonts w:ascii="Times New Roman" w:eastAsia="Times New Roman" w:hAnsi="Times New Roman" w:cs="Times New Roman"/>
                <w:b/>
                <w:bCs/>
                <w:color w:val="000000"/>
              </w:rPr>
              <w:br/>
              <w:t>источника</w:t>
            </w:r>
            <w:r w:rsidRPr="005258ED">
              <w:rPr>
                <w:rFonts w:ascii="Times New Roman" w:eastAsia="Times New Roman" w:hAnsi="Times New Roman" w:cs="Times New Roman"/>
                <w:b/>
                <w:bCs/>
                <w:color w:val="000000"/>
              </w:rPr>
              <w:br/>
              <w:t>публикации</w:t>
            </w:r>
          </w:p>
        </w:tc>
        <w:tc>
          <w:tcPr>
            <w:tcW w:w="1560"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Номер выпуска</w:t>
            </w:r>
          </w:p>
        </w:tc>
        <w:tc>
          <w:tcPr>
            <w:tcW w:w="1417"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Дата публикации</w:t>
            </w:r>
          </w:p>
        </w:tc>
      </w:tr>
      <w:tr w:rsidR="005258ED" w:rsidRPr="005258ED" w:rsidTr="005258ED">
        <w:trPr>
          <w:trHeight w:val="30"/>
        </w:trPr>
        <w:tc>
          <w:tcPr>
            <w:tcW w:w="1526"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275"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780"/>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275"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255"/>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275"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120"/>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275"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210"/>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275"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75"/>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275"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417"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r>
      <w:tr w:rsidR="005258ED" w:rsidRPr="005258ED" w:rsidTr="005258ED">
        <w:trPr>
          <w:trHeight w:val="70"/>
        </w:trPr>
        <w:tc>
          <w:tcPr>
            <w:tcW w:w="1526" w:type="dxa"/>
            <w:tcBorders>
              <w:top w:val="nil"/>
              <w:left w:val="single" w:sz="4" w:space="0" w:color="000000"/>
              <w:bottom w:val="single" w:sz="4" w:space="0" w:color="000000"/>
              <w:right w:val="single" w:sz="4" w:space="0" w:color="000000"/>
            </w:tcBorders>
            <w:shd w:val="clear" w:color="000000" w:fill="FFFFFF"/>
            <w:noWrap/>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5258ED" w:rsidRPr="005258ED" w:rsidRDefault="005258ED" w:rsidP="005258ED">
            <w:pPr>
              <w:spacing w:after="0" w:line="240" w:lineRule="auto"/>
              <w:rPr>
                <w:rFonts w:ascii="Times New Roman" w:eastAsia="Times New Roman" w:hAnsi="Times New Roman" w:cs="Times New Roman"/>
                <w:b/>
                <w:bCs/>
                <w:color w:val="000000"/>
                <w:sz w:val="24"/>
                <w:szCs w:val="24"/>
              </w:rPr>
            </w:pPr>
          </w:p>
        </w:tc>
        <w:tc>
          <w:tcPr>
            <w:tcW w:w="1731" w:type="dxa"/>
            <w:vMerge/>
            <w:tcBorders>
              <w:top w:val="single" w:sz="4" w:space="0" w:color="000000"/>
              <w:left w:val="single" w:sz="4" w:space="0" w:color="000000"/>
              <w:bottom w:val="single" w:sz="4" w:space="0" w:color="000000"/>
              <w:right w:val="single" w:sz="4" w:space="0" w:color="000000"/>
            </w:tcBorders>
            <w:vAlign w:val="center"/>
            <w:hideMark/>
          </w:tcPr>
          <w:p w:rsidR="005258ED" w:rsidRPr="005258ED" w:rsidRDefault="005258ED" w:rsidP="005258ED">
            <w:pPr>
              <w:spacing w:after="0" w:line="240" w:lineRule="auto"/>
              <w:rPr>
                <w:rFonts w:ascii="Times New Roman" w:eastAsia="Times New Roman" w:hAnsi="Times New Roman" w:cs="Times New Roman"/>
                <w:b/>
                <w:bCs/>
                <w:color w:val="000000"/>
                <w:sz w:val="24"/>
                <w:szCs w:val="24"/>
              </w:rPr>
            </w:pP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rPr>
                <w:rFonts w:ascii="Arial" w:eastAsia="Times New Roman" w:hAnsi="Arial" w:cs="Arial"/>
                <w:color w:val="000000"/>
                <w:sz w:val="20"/>
                <w:szCs w:val="20"/>
              </w:rPr>
            </w:pP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r>
      <w:tr w:rsidR="005258ED" w:rsidRPr="005258ED" w:rsidTr="005258ED">
        <w:trPr>
          <w:trHeight w:val="285"/>
        </w:trPr>
        <w:tc>
          <w:tcPr>
            <w:tcW w:w="1526" w:type="dxa"/>
            <w:tcBorders>
              <w:top w:val="single" w:sz="4" w:space="0" w:color="50729C"/>
              <w:left w:val="single" w:sz="4" w:space="0" w:color="000000"/>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w:t>
            </w:r>
          </w:p>
        </w:tc>
        <w:tc>
          <w:tcPr>
            <w:tcW w:w="1762"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2</w:t>
            </w:r>
          </w:p>
        </w:tc>
        <w:tc>
          <w:tcPr>
            <w:tcW w:w="1731"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3</w:t>
            </w:r>
          </w:p>
        </w:tc>
        <w:tc>
          <w:tcPr>
            <w:tcW w:w="1480"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4</w:t>
            </w:r>
          </w:p>
        </w:tc>
        <w:tc>
          <w:tcPr>
            <w:tcW w:w="2588"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5</w:t>
            </w:r>
          </w:p>
        </w:tc>
        <w:tc>
          <w:tcPr>
            <w:tcW w:w="1560"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6</w:t>
            </w:r>
          </w:p>
        </w:tc>
        <w:tc>
          <w:tcPr>
            <w:tcW w:w="1275"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7</w:t>
            </w:r>
          </w:p>
        </w:tc>
        <w:tc>
          <w:tcPr>
            <w:tcW w:w="1560"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8</w:t>
            </w:r>
          </w:p>
        </w:tc>
        <w:tc>
          <w:tcPr>
            <w:tcW w:w="1417" w:type="dxa"/>
            <w:tcBorders>
              <w:top w:val="single" w:sz="4" w:space="0" w:color="50729C"/>
              <w:left w:val="nil"/>
              <w:bottom w:val="single" w:sz="4" w:space="0" w:color="50729C"/>
              <w:right w:val="single" w:sz="4" w:space="0" w:color="000000"/>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9</w:t>
            </w:r>
          </w:p>
        </w:tc>
      </w:tr>
      <w:tr w:rsidR="005258ED" w:rsidRPr="005258ED" w:rsidTr="00605484">
        <w:trPr>
          <w:trHeight w:val="911"/>
        </w:trPr>
        <w:tc>
          <w:tcPr>
            <w:tcW w:w="152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w:t>
            </w:r>
          </w:p>
        </w:tc>
        <w:tc>
          <w:tcPr>
            <w:tcW w:w="1762"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Акционерное общество "Советская Сибирь"</w:t>
            </w:r>
          </w:p>
        </w:tc>
        <w:tc>
          <w:tcPr>
            <w:tcW w:w="1731"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5403173213</w:t>
            </w:r>
          </w:p>
        </w:tc>
        <w:tc>
          <w:tcPr>
            <w:tcW w:w="2588"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630048, г</w:t>
            </w:r>
            <w:proofErr w:type="gramStart"/>
            <w:r w:rsidRPr="005258ED">
              <w:rPr>
                <w:rFonts w:ascii="Times New Roman" w:eastAsia="Times New Roman" w:hAnsi="Times New Roman" w:cs="Times New Roman"/>
                <w:color w:val="000000"/>
                <w:sz w:val="20"/>
                <w:szCs w:val="20"/>
              </w:rPr>
              <w:t>.Н</w:t>
            </w:r>
            <w:proofErr w:type="gramEnd"/>
            <w:r w:rsidRPr="005258ED">
              <w:rPr>
                <w:rFonts w:ascii="Times New Roman" w:eastAsia="Times New Roman" w:hAnsi="Times New Roman" w:cs="Times New Roman"/>
                <w:color w:val="000000"/>
                <w:sz w:val="20"/>
                <w:szCs w:val="20"/>
              </w:rPr>
              <w:t xml:space="preserve">овосибирск, </w:t>
            </w:r>
            <w:proofErr w:type="spellStart"/>
            <w:r w:rsidRPr="005258ED">
              <w:rPr>
                <w:rFonts w:ascii="Times New Roman" w:eastAsia="Times New Roman" w:hAnsi="Times New Roman" w:cs="Times New Roman"/>
                <w:color w:val="000000"/>
                <w:sz w:val="20"/>
                <w:szCs w:val="20"/>
              </w:rPr>
              <w:t>ул.Немировича-Данчинко</w:t>
            </w:r>
            <w:proofErr w:type="spellEnd"/>
            <w:r w:rsidRPr="005258ED">
              <w:rPr>
                <w:rFonts w:ascii="Times New Roman" w:eastAsia="Times New Roman" w:hAnsi="Times New Roman" w:cs="Times New Roman"/>
                <w:color w:val="000000"/>
                <w:sz w:val="20"/>
                <w:szCs w:val="20"/>
              </w:rPr>
              <w:t>, 104</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8(383)314-21-45, vadim@sovsib.ru</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газета</w:t>
            </w:r>
            <w:proofErr w:type="gramStart"/>
            <w:r w:rsidRPr="005258ED">
              <w:rPr>
                <w:rFonts w:ascii="Times New Roman" w:eastAsia="Times New Roman" w:hAnsi="Times New Roman" w:cs="Times New Roman"/>
                <w:color w:val="000000"/>
                <w:sz w:val="20"/>
                <w:szCs w:val="20"/>
              </w:rPr>
              <w:t>"З</w:t>
            </w:r>
            <w:proofErr w:type="gramEnd"/>
            <w:r w:rsidRPr="005258ED">
              <w:rPr>
                <w:rFonts w:ascii="Times New Roman" w:eastAsia="Times New Roman" w:hAnsi="Times New Roman" w:cs="Times New Roman"/>
                <w:color w:val="000000"/>
                <w:sz w:val="20"/>
                <w:szCs w:val="20"/>
              </w:rPr>
              <w:t>а народную власть"</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24 (1166)</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27.06.2019</w:t>
            </w:r>
          </w:p>
        </w:tc>
      </w:tr>
      <w:tr w:rsidR="005258ED" w:rsidRPr="005258ED" w:rsidTr="00605484">
        <w:trPr>
          <w:trHeight w:val="825"/>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ООО "Алиса"</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3811462749</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664009, г</w:t>
            </w:r>
            <w:proofErr w:type="gramStart"/>
            <w:r w:rsidRPr="005258ED">
              <w:rPr>
                <w:rFonts w:ascii="Times New Roman" w:eastAsia="Times New Roman" w:hAnsi="Times New Roman" w:cs="Times New Roman"/>
                <w:color w:val="000000"/>
                <w:sz w:val="20"/>
                <w:szCs w:val="20"/>
              </w:rPr>
              <w:t>.И</w:t>
            </w:r>
            <w:proofErr w:type="gramEnd"/>
            <w:r w:rsidRPr="005258ED">
              <w:rPr>
                <w:rFonts w:ascii="Times New Roman" w:eastAsia="Times New Roman" w:hAnsi="Times New Roman" w:cs="Times New Roman"/>
                <w:color w:val="000000"/>
                <w:sz w:val="20"/>
                <w:szCs w:val="20"/>
              </w:rPr>
              <w:t>ркутск, ул. Жигулевская, д. 5</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89996859105, </w:t>
            </w:r>
            <w:proofErr w:type="spellStart"/>
            <w:r w:rsidRPr="005258ED">
              <w:rPr>
                <w:rFonts w:ascii="Times New Roman" w:eastAsia="Times New Roman" w:hAnsi="Times New Roman" w:cs="Times New Roman"/>
                <w:color w:val="000000"/>
                <w:sz w:val="20"/>
                <w:szCs w:val="20"/>
              </w:rPr>
              <w:t>e-mail</w:t>
            </w:r>
            <w:proofErr w:type="spellEnd"/>
            <w:r w:rsidRPr="005258ED">
              <w:rPr>
                <w:rFonts w:ascii="Times New Roman" w:eastAsia="Times New Roman" w:hAnsi="Times New Roman" w:cs="Times New Roman"/>
                <w:color w:val="000000"/>
                <w:sz w:val="20"/>
                <w:szCs w:val="20"/>
              </w:rPr>
              <w:t>: 505765@mail.ru</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"Иркутск</w:t>
            </w:r>
            <w:proofErr w:type="gramStart"/>
            <w:r w:rsidRPr="005258ED">
              <w:rPr>
                <w:rFonts w:ascii="Times New Roman" w:eastAsia="Times New Roman" w:hAnsi="Times New Roman" w:cs="Times New Roman"/>
                <w:color w:val="000000"/>
                <w:sz w:val="20"/>
                <w:szCs w:val="20"/>
              </w:rPr>
              <w:t xml:space="preserve"> Е</w:t>
            </w:r>
            <w:proofErr w:type="gramEnd"/>
            <w:r w:rsidRPr="005258ED">
              <w:rPr>
                <w:rFonts w:ascii="Times New Roman" w:eastAsia="Times New Roman" w:hAnsi="Times New Roman" w:cs="Times New Roman"/>
                <w:color w:val="000000"/>
                <w:sz w:val="20"/>
                <w:szCs w:val="20"/>
              </w:rPr>
              <w:t>сть работа"</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47(1491)</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26.06.2019</w:t>
            </w:r>
          </w:p>
        </w:tc>
      </w:tr>
      <w:tr w:rsidR="005258ED" w:rsidRPr="005258ED" w:rsidTr="00605484">
        <w:trPr>
          <w:trHeight w:val="894"/>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3</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ООО "БОСВ"</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0323392813</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670047, РБ г. Улан-Удэ, </w:t>
            </w:r>
            <w:proofErr w:type="spellStart"/>
            <w:r w:rsidRPr="005258ED">
              <w:rPr>
                <w:rFonts w:ascii="Times New Roman" w:eastAsia="Times New Roman" w:hAnsi="Times New Roman" w:cs="Times New Roman"/>
                <w:color w:val="000000"/>
                <w:sz w:val="20"/>
                <w:szCs w:val="20"/>
              </w:rPr>
              <w:t>ул</w:t>
            </w:r>
            <w:proofErr w:type="gramStart"/>
            <w:r w:rsidRPr="005258ED">
              <w:rPr>
                <w:rFonts w:ascii="Times New Roman" w:eastAsia="Times New Roman" w:hAnsi="Times New Roman" w:cs="Times New Roman"/>
                <w:color w:val="000000"/>
                <w:sz w:val="20"/>
                <w:szCs w:val="20"/>
              </w:rPr>
              <w:t>.С</w:t>
            </w:r>
            <w:proofErr w:type="gramEnd"/>
            <w:r w:rsidRPr="005258ED">
              <w:rPr>
                <w:rFonts w:ascii="Times New Roman" w:eastAsia="Times New Roman" w:hAnsi="Times New Roman" w:cs="Times New Roman"/>
                <w:color w:val="000000"/>
                <w:sz w:val="20"/>
                <w:szCs w:val="20"/>
              </w:rPr>
              <w:t>ахьяновой</w:t>
            </w:r>
            <w:proofErr w:type="spellEnd"/>
            <w:r w:rsidRPr="005258ED">
              <w:rPr>
                <w:rFonts w:ascii="Times New Roman" w:eastAsia="Times New Roman" w:hAnsi="Times New Roman" w:cs="Times New Roman"/>
                <w:color w:val="000000"/>
                <w:sz w:val="20"/>
                <w:szCs w:val="20"/>
              </w:rPr>
              <w:t xml:space="preserve">, д. 9 стр. 1/1, </w:t>
            </w:r>
            <w:proofErr w:type="spellStart"/>
            <w:r w:rsidRPr="005258ED">
              <w:rPr>
                <w:rFonts w:ascii="Times New Roman" w:eastAsia="Times New Roman" w:hAnsi="Times New Roman" w:cs="Times New Roman"/>
                <w:color w:val="000000"/>
                <w:sz w:val="20"/>
                <w:szCs w:val="20"/>
              </w:rPr>
              <w:t>оф</w:t>
            </w:r>
            <w:proofErr w:type="spellEnd"/>
            <w:r w:rsidRPr="005258ED">
              <w:rPr>
                <w:rFonts w:ascii="Times New Roman" w:eastAsia="Times New Roman" w:hAnsi="Times New Roman" w:cs="Times New Roman"/>
                <w:color w:val="000000"/>
                <w:sz w:val="20"/>
                <w:szCs w:val="20"/>
              </w:rPr>
              <w:t>. 2-2</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89021689873. 89021659681, 623944@mail.ru</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газета "Номер один"</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27</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10.07.2019</w:t>
            </w:r>
          </w:p>
        </w:tc>
      </w:tr>
      <w:tr w:rsidR="005258ED" w:rsidRPr="005258ED" w:rsidTr="00605484">
        <w:trPr>
          <w:trHeight w:val="667"/>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4</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ООО "Зебра"</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0326019783</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670010, Республика Бурятия, г</w:t>
            </w:r>
            <w:proofErr w:type="gramStart"/>
            <w:r w:rsidRPr="005258ED">
              <w:rPr>
                <w:rFonts w:ascii="Times New Roman" w:eastAsia="Times New Roman" w:hAnsi="Times New Roman" w:cs="Times New Roman"/>
                <w:color w:val="000000"/>
                <w:sz w:val="20"/>
                <w:szCs w:val="20"/>
              </w:rPr>
              <w:t>.У</w:t>
            </w:r>
            <w:proofErr w:type="gramEnd"/>
            <w:r w:rsidRPr="005258ED">
              <w:rPr>
                <w:rFonts w:ascii="Times New Roman" w:eastAsia="Times New Roman" w:hAnsi="Times New Roman" w:cs="Times New Roman"/>
                <w:color w:val="000000"/>
                <w:sz w:val="20"/>
                <w:szCs w:val="20"/>
              </w:rPr>
              <w:t>лан-удэ, ул. Толстого, 23</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8(3012)226-000</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газета "Новая Бурятия"</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25 (474)</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08.07.2019</w:t>
            </w:r>
          </w:p>
        </w:tc>
      </w:tr>
      <w:tr w:rsidR="005258ED" w:rsidRPr="005258ED" w:rsidTr="00605484">
        <w:trPr>
          <w:trHeight w:val="828"/>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5</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ООО "</w:t>
            </w:r>
            <w:proofErr w:type="spellStart"/>
            <w:r w:rsidRPr="005258ED">
              <w:rPr>
                <w:rFonts w:ascii="Times New Roman" w:eastAsia="Times New Roman" w:hAnsi="Times New Roman" w:cs="Times New Roman"/>
                <w:color w:val="000000"/>
                <w:sz w:val="20"/>
                <w:szCs w:val="20"/>
              </w:rPr>
              <w:t>НовоПринт</w:t>
            </w:r>
            <w:proofErr w:type="spellEnd"/>
            <w:r w:rsidRPr="005258ED">
              <w:rPr>
                <w:rFonts w:ascii="Times New Roman" w:eastAsia="Times New Roman" w:hAnsi="Times New Roman" w:cs="Times New Roman"/>
                <w:color w:val="000000"/>
                <w:sz w:val="20"/>
                <w:szCs w:val="20"/>
              </w:rPr>
              <w:t>"</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670000 Республика Бурятия, г</w:t>
            </w:r>
            <w:proofErr w:type="gramStart"/>
            <w:r w:rsidRPr="005258ED">
              <w:rPr>
                <w:rFonts w:ascii="Times New Roman" w:eastAsia="Times New Roman" w:hAnsi="Times New Roman" w:cs="Times New Roman"/>
                <w:color w:val="000000"/>
                <w:sz w:val="20"/>
                <w:szCs w:val="20"/>
              </w:rPr>
              <w:t>.У</w:t>
            </w:r>
            <w:proofErr w:type="gramEnd"/>
            <w:r w:rsidRPr="005258ED">
              <w:rPr>
                <w:rFonts w:ascii="Times New Roman" w:eastAsia="Times New Roman" w:hAnsi="Times New Roman" w:cs="Times New Roman"/>
                <w:color w:val="000000"/>
                <w:sz w:val="20"/>
                <w:szCs w:val="20"/>
              </w:rPr>
              <w:t xml:space="preserve">лан-Удэ, ул. </w:t>
            </w:r>
            <w:proofErr w:type="spellStart"/>
            <w:r w:rsidRPr="005258ED">
              <w:rPr>
                <w:rFonts w:ascii="Times New Roman" w:eastAsia="Times New Roman" w:hAnsi="Times New Roman" w:cs="Times New Roman"/>
                <w:color w:val="000000"/>
                <w:sz w:val="20"/>
                <w:szCs w:val="20"/>
              </w:rPr>
              <w:t>Ранжурова</w:t>
            </w:r>
            <w:proofErr w:type="spellEnd"/>
            <w:r w:rsidRPr="005258ED">
              <w:rPr>
                <w:rFonts w:ascii="Times New Roman" w:eastAsia="Times New Roman" w:hAnsi="Times New Roman" w:cs="Times New Roman"/>
                <w:color w:val="000000"/>
                <w:sz w:val="20"/>
                <w:szCs w:val="20"/>
              </w:rPr>
              <w:t>, д. 1</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(3012) 212552, 217551, факс (3012)212220</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r>
      <w:tr w:rsidR="005258ED" w:rsidRPr="005258ED" w:rsidTr="005258ED">
        <w:trPr>
          <w:trHeight w:val="765"/>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ПАО "Республиканская типография"</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0323027708</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670000 г</w:t>
            </w:r>
            <w:proofErr w:type="gramStart"/>
            <w:r w:rsidRPr="005258ED">
              <w:rPr>
                <w:rFonts w:ascii="Times New Roman" w:eastAsia="Times New Roman" w:hAnsi="Times New Roman" w:cs="Times New Roman"/>
                <w:color w:val="000000"/>
                <w:sz w:val="20"/>
                <w:szCs w:val="20"/>
              </w:rPr>
              <w:t>.У</w:t>
            </w:r>
            <w:proofErr w:type="gramEnd"/>
            <w:r w:rsidRPr="005258ED">
              <w:rPr>
                <w:rFonts w:ascii="Times New Roman" w:eastAsia="Times New Roman" w:hAnsi="Times New Roman" w:cs="Times New Roman"/>
                <w:color w:val="000000"/>
                <w:sz w:val="20"/>
                <w:szCs w:val="20"/>
              </w:rPr>
              <w:t xml:space="preserve">лан-Удэ, ул. </w:t>
            </w:r>
            <w:proofErr w:type="spellStart"/>
            <w:r w:rsidRPr="005258ED">
              <w:rPr>
                <w:rFonts w:ascii="Times New Roman" w:eastAsia="Times New Roman" w:hAnsi="Times New Roman" w:cs="Times New Roman"/>
                <w:color w:val="000000"/>
                <w:sz w:val="20"/>
                <w:szCs w:val="20"/>
              </w:rPr>
              <w:t>Борсоева</w:t>
            </w:r>
            <w:proofErr w:type="spellEnd"/>
            <w:r w:rsidRPr="005258ED">
              <w:rPr>
                <w:rFonts w:ascii="Times New Roman" w:eastAsia="Times New Roman" w:hAnsi="Times New Roman" w:cs="Times New Roman"/>
                <w:color w:val="000000"/>
                <w:sz w:val="20"/>
                <w:szCs w:val="20"/>
              </w:rPr>
              <w:t>, д. 13</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8(3012)21-40-45, 21-64-13, restp@yandex.ru</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газета Номер один</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25</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26.06.2019</w:t>
            </w:r>
          </w:p>
        </w:tc>
      </w:tr>
    </w:tbl>
    <w:p w:rsidR="005258ED" w:rsidRDefault="005258ED"/>
    <w:sectPr w:rsidR="005258ED" w:rsidSect="005258ED">
      <w:pgSz w:w="16838" w:h="11906" w:orient="landscape"/>
      <w:pgMar w:top="1134" w:right="1134"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47C"/>
    <w:multiLevelType w:val="hybridMultilevel"/>
    <w:tmpl w:val="82FED4F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450492"/>
    <w:rsid w:val="0000738B"/>
    <w:rsid w:val="000D1AAD"/>
    <w:rsid w:val="00112C7F"/>
    <w:rsid w:val="00123600"/>
    <w:rsid w:val="0020758B"/>
    <w:rsid w:val="003D38A4"/>
    <w:rsid w:val="00450492"/>
    <w:rsid w:val="00463714"/>
    <w:rsid w:val="004F5BE8"/>
    <w:rsid w:val="005258ED"/>
    <w:rsid w:val="00566C93"/>
    <w:rsid w:val="00605484"/>
    <w:rsid w:val="00607771"/>
    <w:rsid w:val="007413C0"/>
    <w:rsid w:val="007B1A7A"/>
    <w:rsid w:val="007B4AC2"/>
    <w:rsid w:val="00806FB4"/>
    <w:rsid w:val="008A186E"/>
    <w:rsid w:val="008B4E38"/>
    <w:rsid w:val="009A5109"/>
    <w:rsid w:val="00A27B30"/>
    <w:rsid w:val="00AB1E51"/>
    <w:rsid w:val="00B2791C"/>
    <w:rsid w:val="00B9140A"/>
    <w:rsid w:val="00BE49A1"/>
    <w:rsid w:val="00C768C1"/>
    <w:rsid w:val="00CB2440"/>
    <w:rsid w:val="00D20F78"/>
    <w:rsid w:val="00D418DF"/>
    <w:rsid w:val="00E56E08"/>
    <w:rsid w:val="00EB1C99"/>
    <w:rsid w:val="00EE7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6E"/>
    <w:rPr>
      <w:rFonts w:eastAsiaTheme="minorEastAsia"/>
      <w:lang w:eastAsia="ru-RU"/>
    </w:rPr>
  </w:style>
  <w:style w:type="paragraph" w:styleId="2">
    <w:name w:val="heading 2"/>
    <w:basedOn w:val="a"/>
    <w:next w:val="a"/>
    <w:link w:val="20"/>
    <w:uiPriority w:val="9"/>
    <w:semiHidden/>
    <w:unhideWhenUsed/>
    <w:qFormat/>
    <w:rsid w:val="008A1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5049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5049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8A186E"/>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E56E08"/>
    <w:pPr>
      <w:ind w:left="720"/>
      <w:contextualSpacing/>
    </w:pPr>
  </w:style>
</w:styles>
</file>

<file path=word/webSettings.xml><?xml version="1.0" encoding="utf-8"?>
<w:webSettings xmlns:r="http://schemas.openxmlformats.org/officeDocument/2006/relationships" xmlns:w="http://schemas.openxmlformats.org/wordprocessingml/2006/main">
  <w:divs>
    <w:div w:id="499203436">
      <w:bodyDiv w:val="1"/>
      <w:marLeft w:val="0"/>
      <w:marRight w:val="0"/>
      <w:marTop w:val="0"/>
      <w:marBottom w:val="0"/>
      <w:divBdr>
        <w:top w:val="none" w:sz="0" w:space="0" w:color="auto"/>
        <w:left w:val="none" w:sz="0" w:space="0" w:color="auto"/>
        <w:bottom w:val="none" w:sz="0" w:space="0" w:color="auto"/>
        <w:right w:val="none" w:sz="0" w:space="0" w:color="auto"/>
      </w:divBdr>
    </w:div>
    <w:div w:id="642196917">
      <w:bodyDiv w:val="1"/>
      <w:marLeft w:val="0"/>
      <w:marRight w:val="0"/>
      <w:marTop w:val="0"/>
      <w:marBottom w:val="0"/>
      <w:divBdr>
        <w:top w:val="none" w:sz="0" w:space="0" w:color="auto"/>
        <w:left w:val="none" w:sz="0" w:space="0" w:color="auto"/>
        <w:bottom w:val="none" w:sz="0" w:space="0" w:color="auto"/>
        <w:right w:val="none" w:sz="0" w:space="0" w:color="auto"/>
      </w:divBdr>
    </w:div>
    <w:div w:id="17173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6</cp:revision>
  <cp:lastPrinted>2019-07-30T02:57:00Z</cp:lastPrinted>
  <dcterms:created xsi:type="dcterms:W3CDTF">2019-07-07T05:05:00Z</dcterms:created>
  <dcterms:modified xsi:type="dcterms:W3CDTF">2019-07-30T03:23:00Z</dcterms:modified>
</cp:coreProperties>
</file>