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CD" w:rsidRDefault="00DD21CD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 Бурятия Мухоршибирский район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ДЕПУТАТОВ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ОБРАЗОВАНИЯ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СЕЛЬСКОГО ПОСЕЛЕНИЯ «</w:t>
      </w:r>
      <w:r w:rsidR="002B2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ХОНХОЛОЙСКОЕ</w:t>
      </w: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РЕШЕНИЯ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64F41" w:rsidRPr="00264F41" w:rsidRDefault="002B2159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E501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 </w:t>
      </w:r>
      <w:r w:rsidR="007869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04.</w:t>
      </w:r>
      <w:r w:rsidR="00264F41"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</w:t>
      </w:r>
      <w:r w:rsidR="00264F41"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г.                                                                                                   № </w:t>
      </w:r>
      <w:r w:rsidR="00E501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46</w:t>
      </w:r>
    </w:p>
    <w:p w:rsidR="00264F41" w:rsidRPr="00264F41" w:rsidRDefault="007869E3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2B2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Хонхолой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сельского поселения «</w:t>
      </w:r>
      <w:r w:rsidR="002B2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Хонхолойское</w:t>
      </w: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B2159" w:rsidRDefault="002B2159" w:rsidP="0026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F41" w:rsidRPr="00264F41" w:rsidRDefault="00264F41" w:rsidP="0026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9 Федерального закона </w:t>
      </w:r>
      <w:hyperlink r:id="rId7" w:tgtFrame="_blank" w:history="1">
        <w:r w:rsidRPr="00264F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27.07.2010 № 210-ФЗ</w:t>
        </w:r>
      </w:hyperlink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организации предоставления государственных и муниципальных услуг", статьей 21 Устава муниципального образования сельского поселения «</w:t>
      </w:r>
      <w:r w:rsidR="002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264F41" w:rsidRPr="00264F41" w:rsidRDefault="00264F41" w:rsidP="0026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 муниципального образования сельского поселения «</w:t>
      </w:r>
      <w:r w:rsidR="002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03AEE" w:rsidRDefault="00264F41" w:rsidP="00703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264F41" w:rsidRDefault="00703AEE" w:rsidP="00703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64F41" w:rsidRPr="00264F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264F41"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Перечень услуг, которые являются необходимыми и обязательными для предоставления муниципальных услуг Администрацией муниципального образования сельского поселения «</w:t>
      </w:r>
      <w:r w:rsidR="002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="00264F41"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согласно приложению.</w:t>
      </w:r>
    </w:p>
    <w:p w:rsidR="002B2159" w:rsidRPr="002B2159" w:rsidRDefault="002B2159" w:rsidP="00703AEE">
      <w:pPr>
        <w:pStyle w:val="ConsPlusTitle"/>
        <w:numPr>
          <w:ilvl w:val="0"/>
          <w:numId w:val="10"/>
        </w:numPr>
        <w:rPr>
          <w:rFonts w:asciiTheme="majorHAnsi" w:hAnsiTheme="majorHAnsi"/>
          <w:b w:val="0"/>
          <w:szCs w:val="24"/>
        </w:rPr>
      </w:pPr>
      <w:r w:rsidRPr="002B2159">
        <w:rPr>
          <w:b w:val="0"/>
        </w:rPr>
        <w:t>Признать утратившим силу решение Совета депутатов</w:t>
      </w:r>
      <w:r w:rsidRPr="002B2159">
        <w:rPr>
          <w:rStyle w:val="a4"/>
        </w:rPr>
        <w:t xml:space="preserve"> муниципального образования сельского поселения </w:t>
      </w:r>
      <w:r w:rsidRPr="002B2159">
        <w:rPr>
          <w:rStyle w:val="a4"/>
          <w:b/>
        </w:rPr>
        <w:t>«</w:t>
      </w:r>
      <w:r w:rsidRPr="002B2159">
        <w:rPr>
          <w:b w:val="0"/>
          <w:bCs/>
        </w:rPr>
        <w:t>Хонхолойское</w:t>
      </w:r>
      <w:r w:rsidRPr="002B2159">
        <w:rPr>
          <w:rStyle w:val="a4"/>
          <w:b/>
        </w:rPr>
        <w:t>»</w:t>
      </w:r>
      <w:r w:rsidRPr="002B2159">
        <w:rPr>
          <w:rStyle w:val="a4"/>
        </w:rPr>
        <w:t xml:space="preserve"> от 15.02.2016 г. № 169 </w:t>
      </w:r>
      <w:r>
        <w:rPr>
          <w:rStyle w:val="a4"/>
          <w:b/>
        </w:rPr>
        <w:t>«</w:t>
      </w:r>
      <w:r w:rsidRPr="002B2159">
        <w:rPr>
          <w:rFonts w:asciiTheme="majorHAnsi" w:hAnsiTheme="majorHAnsi"/>
          <w:b w:val="0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СЕЛЬСКОЕ ПОСЕЛЕНИЕ «ХОНХОЛОЙСКОЕ»</w:t>
      </w:r>
    </w:p>
    <w:p w:rsidR="002B2159" w:rsidRPr="00703AEE" w:rsidRDefault="00264F41" w:rsidP="00703AEE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703AEE">
        <w:rPr>
          <w:color w:val="000000"/>
        </w:rPr>
        <w:t>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 w:rsidR="002B2159" w:rsidRPr="00703AEE">
        <w:rPr>
          <w:color w:val="000000"/>
        </w:rPr>
        <w:t>Хонхолойское</w:t>
      </w:r>
      <w:r w:rsidRPr="00703AEE">
        <w:rPr>
          <w:color w:val="000000"/>
        </w:rPr>
        <w:t>».</w:t>
      </w:r>
    </w:p>
    <w:p w:rsidR="00264F41" w:rsidRPr="00703AEE" w:rsidRDefault="00264F41" w:rsidP="00703AEE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703AEE">
        <w:rPr>
          <w:color w:val="000000"/>
        </w:rPr>
        <w:t>Настоящее решение вступает в силу с момента обнародования.</w:t>
      </w:r>
    </w:p>
    <w:p w:rsidR="00264F41" w:rsidRPr="00703AEE" w:rsidRDefault="00264F41" w:rsidP="00703AEE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703AEE">
        <w:rPr>
          <w:color w:val="000000"/>
          <w:sz w:val="14"/>
          <w:szCs w:val="14"/>
        </w:rPr>
        <w:t> </w:t>
      </w:r>
      <w:r w:rsidRPr="00703AEE">
        <w:rPr>
          <w:color w:val="000000"/>
        </w:rPr>
        <w:t>Контроль за исполнением решения </w:t>
      </w:r>
      <w:r w:rsidR="002B2159" w:rsidRPr="00703AEE">
        <w:rPr>
          <w:color w:val="000000"/>
        </w:rPr>
        <w:t>оставляю за собой.</w:t>
      </w:r>
      <w:r w:rsidRPr="00703AEE">
        <w:rPr>
          <w:color w:val="000000"/>
        </w:rPr>
        <w:t> </w:t>
      </w:r>
    </w:p>
    <w:p w:rsidR="00264F41" w:rsidRPr="00264F41" w:rsidRDefault="00264F41" w:rsidP="0026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F41" w:rsidRPr="00264F41" w:rsidRDefault="00264F41" w:rsidP="0026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</w:p>
    <w:p w:rsidR="00264F41" w:rsidRPr="00264F41" w:rsidRDefault="00264F41" w:rsidP="0026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264F41" w:rsidRPr="00264F41" w:rsidRDefault="00264F41" w:rsidP="0026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2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     </w:t>
      </w:r>
      <w:r w:rsidR="003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Д. Н. Киреев</w:t>
      </w:r>
    </w:p>
    <w:p w:rsidR="00B8440F" w:rsidRDefault="00B8440F" w:rsidP="00B844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40F" w:rsidRDefault="00B8440F" w:rsidP="00B8440F">
      <w:pPr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8440F">
        <w:rPr>
          <w:rFonts w:asciiTheme="majorHAnsi" w:hAnsiTheme="majorHAnsi"/>
          <w:sz w:val="24"/>
          <w:szCs w:val="24"/>
        </w:rPr>
        <w:t xml:space="preserve">Председатель Совета депутатов </w:t>
      </w:r>
    </w:p>
    <w:p w:rsidR="00B8440F" w:rsidRPr="00B8440F" w:rsidRDefault="00B8440F" w:rsidP="00B844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Pr="00B8440F">
        <w:rPr>
          <w:rFonts w:asciiTheme="majorHAnsi" w:hAnsiTheme="majorHAnsi"/>
          <w:sz w:val="24"/>
          <w:szCs w:val="24"/>
        </w:rPr>
        <w:t>МО СП «Хонхолойское»                                                         Н. И. Мальцева</w:t>
      </w:r>
    </w:p>
    <w:p w:rsidR="00264F41" w:rsidRDefault="00264F41" w:rsidP="0026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41" w:rsidRDefault="00264F41" w:rsidP="0026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41" w:rsidRDefault="00264F41" w:rsidP="0026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41" w:rsidRDefault="00264F41" w:rsidP="0026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41" w:rsidRDefault="00264F41" w:rsidP="0026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E3" w:rsidRDefault="007869E3" w:rsidP="007869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7869E3" w:rsidRDefault="007869E3" w:rsidP="007869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7869E3" w:rsidRDefault="007869E3" w:rsidP="007869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7869E3" w:rsidRDefault="007869E3" w:rsidP="007869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«Хонхолойское»</w:t>
      </w:r>
    </w:p>
    <w:p w:rsidR="007869E3" w:rsidRDefault="007869E3" w:rsidP="007869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70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04. 2020 г. № </w:t>
      </w:r>
      <w:r w:rsidR="0070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p w:rsidR="007869E3" w:rsidRDefault="007869E3" w:rsidP="007869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9E3" w:rsidRDefault="007869E3" w:rsidP="00786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</w:t>
      </w:r>
    </w:p>
    <w:p w:rsidR="007869E3" w:rsidRDefault="007869E3" w:rsidP="00786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муниципальных услуг Администрацией муниципального образования сельского поселения «Хонхолойское»</w:t>
      </w:r>
    </w:p>
    <w:p w:rsidR="007869E3" w:rsidRDefault="007869E3" w:rsidP="00786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1836"/>
        <w:gridCol w:w="7770"/>
      </w:tblGrid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 w:rsidP="007869E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нотариально удостоверенной доверенности на уполномоченное заявителем лицо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 w:rsidP="007869E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нотариально заверенной доверенности, в случае обращения на подачу заявления представителя заявителя (заявителей) для приватизации жилищного фонда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 w:rsidP="007869E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нотариально удостоверенного согласия об отказе гражданина от приватизации жилого помещения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 w:rsidP="007869E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органов опеки и попечительства о неучастии несовершеннолетних детей в приватизации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документов о признании гражданина малоимущим (справка о заработной плате, справка о денежных вкладах, предоставление справки о стоимости имущества, облагаемого налогом)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справки, выданной органами технической инвентаризации, о наличии или отсутствии жилых помещений на праве собственности по месту постоянного жительства заявителя и членов его семьи, предоставляемая на заявителя и каждого из членов его семьи (по состоянию на 01.10.1998г.)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документов организаций по государственному техническому учету и (или) технической инвентаризации (документа, подтверждающего стоимость недвижимого имущества для признания граждан малоимущими в целях постановки на учет в качестве нуждающихся в жилых помещениях; документа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помещениях, в целях исключения жилого помещения из состава муниципального специализированного жилищного фонда муниципального образования сельского поселения «Саганнурское»; документа о неиспользовании права на приобретение в собственность бесплатно, в порядке приватизации, жилых помещений (домов); технического паспорта жилого помещения в целях его приватизации); домовая книга, документы об оплате земельного налога (платежей за землю), документы, содержащие сведения о дате создания жилого дома (история домовладения) для предоставления земельного участка в соответствии с 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пунктом "е" части 1 статьи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собственности"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схемы границ земельного участка для её утверждения и формирования земельного участка.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связи с образованием земельного участка, в связи с изменением уникальных характеристик земельного участка (в связи с изменением площади земельного участка и (или) изменением описания местоположения его границ) в случае приобретения земельного участка без проведения торгов, в случае заключения соглашения о перераспределении земельных участков;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осуществление государственного кадастрового учета части земельного участка для заключения соглашения об установлении соглашения о сервитуте.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граждан, полученного не ранее одного месяца со дня обращения с заявлением, в случае, если жилой дом находится в пользовании нескольких лиц, в целях приобретения земельного участка в соответствии с 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пунктами "д"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"е" части 1 статьи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в целях получения прав на земельный участок или в целях заключения соглашения о перераспределении земель и (или) земельных участков, государственная собственность на которые не разграничена или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надлежащим образом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в целях получения прав на земельный участок или в целях заключения соглашения о перераспределении земель и (или) земельных участков, государственная собственность на которые не разграничена или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нотариально удостоверенной доверенности в целях предоставления информации об очередности предоставления жилых помещений на условиях социального найма; освидетельствование нотариусом подлинности подписи на следующих документах: заявление о предоставлении справки об очередности предоставления жилых помещений на условиях социального найма, согласие на обработку персональных данных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схемы расположения земельного участка в целях его образования, в целях осуществления перераспределения, подготовка которой обеспечена за счет заявителя; предоставление схемы границ предполагаемых к использованию земель или части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кадастровом плане территории с указанием координат характерных точек границ территории; предоставление схемы границ сервитута на кадастровом плане территории в целях заключения соглашения об установлении сервитута.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нотариально удостоверенной доверенности в целях заключения договора социального найма или внесения изменений в договор социального найма; освидетельствование нотариусом подлинности подписи на следующих документах: заявление о вселении в жилое помещение и включении в договор социального найма, заявление на исключение из договора социального найма жилого помещения либо ранее выданного ордера, согласие на обработку персональных данных; согласие о признании нанимателем дееспособного члена семьи; согласие на вселение нового члена семьи в занимаемое жилое помещение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подготовленного и оформленного в установленном порядке проекта переустройства и (или) перепланировки переустраиваемого и (или) перепланируемого жилого помещения,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реконструкции нежилого помещения для признания его в дальнейшем жилым помещением (для нежилого помещения).</w:t>
            </w:r>
          </w:p>
        </w:tc>
      </w:tr>
    </w:tbl>
    <w:p w:rsidR="00264F41" w:rsidRDefault="00264F41" w:rsidP="0026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4F41" w:rsidSect="0079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7B" w:rsidRDefault="00E8707B" w:rsidP="003463AF">
      <w:pPr>
        <w:spacing w:after="0" w:line="240" w:lineRule="auto"/>
      </w:pPr>
      <w:r>
        <w:separator/>
      </w:r>
    </w:p>
  </w:endnote>
  <w:endnote w:type="continuationSeparator" w:id="1">
    <w:p w:rsidR="00E8707B" w:rsidRDefault="00E8707B" w:rsidP="0034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7B" w:rsidRDefault="00E8707B" w:rsidP="003463AF">
      <w:pPr>
        <w:spacing w:after="0" w:line="240" w:lineRule="auto"/>
      </w:pPr>
      <w:r>
        <w:separator/>
      </w:r>
    </w:p>
  </w:footnote>
  <w:footnote w:type="continuationSeparator" w:id="1">
    <w:p w:rsidR="00E8707B" w:rsidRDefault="00E8707B" w:rsidP="0034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9D8"/>
    <w:multiLevelType w:val="multilevel"/>
    <w:tmpl w:val="9DAEB1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226689C"/>
    <w:multiLevelType w:val="hybridMultilevel"/>
    <w:tmpl w:val="2A566B36"/>
    <w:lvl w:ilvl="0" w:tplc="A10E3DA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6921CA"/>
    <w:multiLevelType w:val="hybridMultilevel"/>
    <w:tmpl w:val="FDAA282A"/>
    <w:lvl w:ilvl="0" w:tplc="7DCC84B8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D61A70"/>
    <w:multiLevelType w:val="multilevel"/>
    <w:tmpl w:val="ED1C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7383C"/>
    <w:multiLevelType w:val="multilevel"/>
    <w:tmpl w:val="2AE62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55781"/>
    <w:multiLevelType w:val="hybridMultilevel"/>
    <w:tmpl w:val="1F7ADEF2"/>
    <w:lvl w:ilvl="0" w:tplc="7818C968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26A7290"/>
    <w:multiLevelType w:val="multilevel"/>
    <w:tmpl w:val="9482B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246D3"/>
    <w:multiLevelType w:val="multilevel"/>
    <w:tmpl w:val="B8E6C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D4553"/>
    <w:multiLevelType w:val="hybridMultilevel"/>
    <w:tmpl w:val="A330E6DC"/>
    <w:lvl w:ilvl="0" w:tplc="9E44214C">
      <w:start w:val="4"/>
      <w:numFmt w:val="decimal"/>
      <w:lvlText w:val="%1."/>
      <w:lvlJc w:val="left"/>
      <w:pPr>
        <w:ind w:left="502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21E"/>
    <w:rsid w:val="00121511"/>
    <w:rsid w:val="0020671B"/>
    <w:rsid w:val="00264F41"/>
    <w:rsid w:val="002B2159"/>
    <w:rsid w:val="0032076D"/>
    <w:rsid w:val="00331616"/>
    <w:rsid w:val="003463AF"/>
    <w:rsid w:val="006063EF"/>
    <w:rsid w:val="00703AEE"/>
    <w:rsid w:val="0070797A"/>
    <w:rsid w:val="007317F4"/>
    <w:rsid w:val="0077421E"/>
    <w:rsid w:val="007869E3"/>
    <w:rsid w:val="00791EAF"/>
    <w:rsid w:val="008626DE"/>
    <w:rsid w:val="008723C6"/>
    <w:rsid w:val="00937321"/>
    <w:rsid w:val="00B16CF0"/>
    <w:rsid w:val="00B8440F"/>
    <w:rsid w:val="00C33389"/>
    <w:rsid w:val="00D14D50"/>
    <w:rsid w:val="00D2253E"/>
    <w:rsid w:val="00DD21CD"/>
    <w:rsid w:val="00E50104"/>
    <w:rsid w:val="00E8707B"/>
    <w:rsid w:val="00F3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2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6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64F41"/>
  </w:style>
  <w:style w:type="paragraph" w:customStyle="1" w:styleId="consplusnormal0">
    <w:name w:val="consplusnormal"/>
    <w:basedOn w:val="a"/>
    <w:rsid w:val="0026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6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159"/>
    <w:rPr>
      <w:b/>
      <w:bCs/>
    </w:rPr>
  </w:style>
  <w:style w:type="paragraph" w:styleId="a5">
    <w:name w:val="List Paragraph"/>
    <w:basedOn w:val="a"/>
    <w:uiPriority w:val="34"/>
    <w:qFormat/>
    <w:rsid w:val="002B2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2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63AF"/>
  </w:style>
  <w:style w:type="paragraph" w:styleId="a8">
    <w:name w:val="footer"/>
    <w:basedOn w:val="a"/>
    <w:link w:val="a9"/>
    <w:uiPriority w:val="99"/>
    <w:semiHidden/>
    <w:unhideWhenUsed/>
    <w:rsid w:val="0034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6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2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6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64F41"/>
  </w:style>
  <w:style w:type="paragraph" w:customStyle="1" w:styleId="consplusnormal0">
    <w:name w:val="consplusnormal"/>
    <w:basedOn w:val="a"/>
    <w:rsid w:val="0026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6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10</cp:revision>
  <cp:lastPrinted>2020-03-11T05:38:00Z</cp:lastPrinted>
  <dcterms:created xsi:type="dcterms:W3CDTF">2020-03-11T02:23:00Z</dcterms:created>
  <dcterms:modified xsi:type="dcterms:W3CDTF">2020-04-15T01:29:00Z</dcterms:modified>
</cp:coreProperties>
</file>