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E28" w:rsidRDefault="00780E28" w:rsidP="00780E28">
      <w:pPr>
        <w:widowControl w:val="0"/>
        <w:autoSpaceDE w:val="0"/>
        <w:autoSpaceDN w:val="0"/>
        <w:adjustRightInd w:val="0"/>
        <w:spacing w:after="0" w:line="240" w:lineRule="auto"/>
        <w:jc w:val="center"/>
        <w:outlineLvl w:val="0"/>
        <w:rPr>
          <w:rFonts w:ascii="Times New Roman" w:eastAsia="Times New Roman" w:hAnsi="Times New Roman" w:cs="Times New Roman"/>
          <w:b/>
          <w:bCs/>
          <w:sz w:val="26"/>
          <w:szCs w:val="26"/>
          <w:lang w:val="en-US" w:eastAsia="ru-RU"/>
        </w:rPr>
      </w:pPr>
    </w:p>
    <w:p w:rsidR="00B4261A" w:rsidRDefault="00B4261A" w:rsidP="00780E28">
      <w:pPr>
        <w:widowControl w:val="0"/>
        <w:autoSpaceDE w:val="0"/>
        <w:autoSpaceDN w:val="0"/>
        <w:adjustRightInd w:val="0"/>
        <w:spacing w:after="0" w:line="240" w:lineRule="auto"/>
        <w:jc w:val="center"/>
        <w:outlineLvl w:val="0"/>
        <w:rPr>
          <w:rFonts w:ascii="Times New Roman" w:eastAsia="Times New Roman" w:hAnsi="Times New Roman" w:cs="Times New Roman"/>
          <w:b/>
          <w:bCs/>
          <w:sz w:val="26"/>
          <w:szCs w:val="26"/>
          <w:lang w:val="en-US" w:eastAsia="ru-RU"/>
        </w:rPr>
      </w:pPr>
    </w:p>
    <w:p w:rsidR="00B4261A" w:rsidRPr="00B4261A" w:rsidRDefault="00B4261A" w:rsidP="00B4261A">
      <w:pPr>
        <w:spacing w:after="0" w:line="240" w:lineRule="auto"/>
        <w:jc w:val="center"/>
        <w:outlineLvl w:val="0"/>
        <w:rPr>
          <w:rFonts w:ascii="Times New Roman" w:hAnsi="Times New Roman" w:cs="Times New Roman"/>
          <w:sz w:val="28"/>
          <w:szCs w:val="28"/>
        </w:rPr>
      </w:pPr>
      <w:r w:rsidRPr="00B4261A">
        <w:rPr>
          <w:rFonts w:ascii="Times New Roman" w:hAnsi="Times New Roman" w:cs="Times New Roman"/>
          <w:sz w:val="28"/>
          <w:szCs w:val="28"/>
        </w:rPr>
        <w:t>Республика Бурятия Мухоршибирский район</w:t>
      </w:r>
    </w:p>
    <w:p w:rsidR="00B4261A" w:rsidRPr="00B4261A" w:rsidRDefault="00B4261A" w:rsidP="00B4261A">
      <w:pPr>
        <w:spacing w:after="0" w:line="240" w:lineRule="auto"/>
        <w:jc w:val="center"/>
        <w:rPr>
          <w:rFonts w:ascii="Times New Roman" w:hAnsi="Times New Roman" w:cs="Times New Roman"/>
          <w:sz w:val="28"/>
          <w:szCs w:val="28"/>
        </w:rPr>
      </w:pPr>
      <w:r w:rsidRPr="00B4261A">
        <w:rPr>
          <w:rFonts w:ascii="Times New Roman" w:hAnsi="Times New Roman" w:cs="Times New Roman"/>
          <w:sz w:val="28"/>
          <w:szCs w:val="28"/>
        </w:rPr>
        <w:t xml:space="preserve">                                                                                                                             </w:t>
      </w:r>
    </w:p>
    <w:p w:rsidR="00B4261A" w:rsidRPr="00B4261A" w:rsidRDefault="00B4261A" w:rsidP="00B4261A">
      <w:pPr>
        <w:spacing w:after="0" w:line="240" w:lineRule="auto"/>
        <w:outlineLvl w:val="0"/>
        <w:rPr>
          <w:rFonts w:ascii="Times New Roman" w:hAnsi="Times New Roman" w:cs="Times New Roman"/>
          <w:sz w:val="28"/>
          <w:szCs w:val="28"/>
        </w:rPr>
      </w:pPr>
      <w:r w:rsidRPr="00B4261A">
        <w:rPr>
          <w:rFonts w:ascii="Times New Roman" w:hAnsi="Times New Roman" w:cs="Times New Roman"/>
          <w:sz w:val="28"/>
          <w:szCs w:val="28"/>
        </w:rPr>
        <w:t xml:space="preserve">                                                            ГЛАВА</w:t>
      </w:r>
    </w:p>
    <w:p w:rsidR="00B4261A" w:rsidRPr="00B4261A" w:rsidRDefault="00B4261A" w:rsidP="00B4261A">
      <w:pPr>
        <w:spacing w:after="0" w:line="240" w:lineRule="auto"/>
        <w:jc w:val="center"/>
        <w:rPr>
          <w:rFonts w:ascii="Times New Roman" w:hAnsi="Times New Roman" w:cs="Times New Roman"/>
          <w:sz w:val="28"/>
          <w:szCs w:val="28"/>
        </w:rPr>
      </w:pPr>
      <w:r w:rsidRPr="00B4261A">
        <w:rPr>
          <w:rFonts w:ascii="Times New Roman" w:hAnsi="Times New Roman" w:cs="Times New Roman"/>
          <w:sz w:val="28"/>
          <w:szCs w:val="28"/>
        </w:rPr>
        <w:t xml:space="preserve">МУНИЦИПАЛЬНОГО ОБРАЗОВАНИЯ </w:t>
      </w:r>
    </w:p>
    <w:p w:rsidR="00B4261A" w:rsidRPr="00B4261A" w:rsidRDefault="00B4261A" w:rsidP="00B4261A">
      <w:pPr>
        <w:spacing w:after="0" w:line="240" w:lineRule="auto"/>
        <w:jc w:val="center"/>
        <w:rPr>
          <w:rFonts w:ascii="Times New Roman" w:hAnsi="Times New Roman" w:cs="Times New Roman"/>
          <w:sz w:val="28"/>
          <w:szCs w:val="28"/>
        </w:rPr>
      </w:pPr>
      <w:r w:rsidRPr="00B4261A">
        <w:rPr>
          <w:rFonts w:ascii="Times New Roman" w:hAnsi="Times New Roman" w:cs="Times New Roman"/>
          <w:sz w:val="28"/>
          <w:szCs w:val="28"/>
        </w:rPr>
        <w:t xml:space="preserve">СЕЛЬСКОГО ПОСЕЛЕНИЯ </w:t>
      </w:r>
    </w:p>
    <w:p w:rsidR="00B4261A" w:rsidRPr="00B4261A" w:rsidRDefault="00B4261A" w:rsidP="00B4261A">
      <w:pPr>
        <w:spacing w:after="0" w:line="240" w:lineRule="auto"/>
        <w:jc w:val="center"/>
        <w:rPr>
          <w:rFonts w:ascii="Times New Roman" w:hAnsi="Times New Roman" w:cs="Times New Roman"/>
          <w:sz w:val="28"/>
          <w:szCs w:val="28"/>
        </w:rPr>
      </w:pPr>
      <w:r w:rsidRPr="00B4261A">
        <w:rPr>
          <w:rFonts w:ascii="Times New Roman" w:hAnsi="Times New Roman" w:cs="Times New Roman"/>
          <w:sz w:val="28"/>
          <w:szCs w:val="28"/>
        </w:rPr>
        <w:t>«</w:t>
      </w:r>
      <w:r w:rsidR="00CC425C">
        <w:rPr>
          <w:rFonts w:ascii="Times New Roman" w:hAnsi="Times New Roman" w:cs="Times New Roman"/>
          <w:sz w:val="28"/>
          <w:szCs w:val="28"/>
        </w:rPr>
        <w:t>НИКОЛЬСКОЕ</w:t>
      </w:r>
      <w:r w:rsidRPr="00B4261A">
        <w:rPr>
          <w:rFonts w:ascii="Times New Roman" w:hAnsi="Times New Roman" w:cs="Times New Roman"/>
          <w:sz w:val="28"/>
          <w:szCs w:val="28"/>
        </w:rPr>
        <w:t>»</w:t>
      </w:r>
    </w:p>
    <w:p w:rsidR="00B4261A" w:rsidRPr="00B4261A" w:rsidRDefault="00B4261A" w:rsidP="00B4261A">
      <w:pPr>
        <w:spacing w:after="0" w:line="240" w:lineRule="auto"/>
        <w:rPr>
          <w:rFonts w:ascii="Times New Roman" w:hAnsi="Times New Roman" w:cs="Times New Roman"/>
          <w:sz w:val="28"/>
          <w:szCs w:val="28"/>
        </w:rPr>
      </w:pPr>
      <w:r w:rsidRPr="00B4261A">
        <w:rPr>
          <w:rFonts w:ascii="Times New Roman" w:hAnsi="Times New Roman" w:cs="Times New Roman"/>
          <w:sz w:val="28"/>
          <w:szCs w:val="28"/>
        </w:rPr>
        <w:t>__________________________________________________________________</w:t>
      </w:r>
    </w:p>
    <w:p w:rsidR="00B4261A" w:rsidRPr="00B4261A" w:rsidRDefault="00B4261A" w:rsidP="00B4261A">
      <w:pPr>
        <w:spacing w:after="0" w:line="240" w:lineRule="auto"/>
        <w:jc w:val="center"/>
        <w:rPr>
          <w:rFonts w:ascii="Times New Roman" w:hAnsi="Times New Roman" w:cs="Times New Roman"/>
          <w:sz w:val="28"/>
          <w:szCs w:val="28"/>
        </w:rPr>
      </w:pPr>
      <w:r w:rsidRPr="00B4261A">
        <w:rPr>
          <w:rFonts w:ascii="Times New Roman" w:hAnsi="Times New Roman" w:cs="Times New Roman"/>
          <w:sz w:val="28"/>
          <w:szCs w:val="28"/>
        </w:rPr>
        <w:t>ПОСТАНОВЛЕНИЕ</w:t>
      </w:r>
    </w:p>
    <w:p w:rsidR="00B4261A" w:rsidRPr="00CC425C" w:rsidRDefault="00CC425C" w:rsidP="006C57A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14</w:t>
      </w:r>
      <w:r w:rsidR="00B4261A" w:rsidRPr="00CC425C">
        <w:rPr>
          <w:rFonts w:ascii="Times New Roman" w:hAnsi="Times New Roman" w:cs="Times New Roman"/>
          <w:b/>
          <w:sz w:val="28"/>
          <w:szCs w:val="28"/>
        </w:rPr>
        <w:t>.</w:t>
      </w:r>
      <w:r>
        <w:rPr>
          <w:rFonts w:ascii="Times New Roman" w:hAnsi="Times New Roman" w:cs="Times New Roman"/>
          <w:b/>
          <w:sz w:val="28"/>
          <w:szCs w:val="28"/>
        </w:rPr>
        <w:t>12</w:t>
      </w:r>
      <w:r w:rsidR="00B4261A" w:rsidRPr="00CC425C">
        <w:rPr>
          <w:rFonts w:ascii="Times New Roman" w:hAnsi="Times New Roman" w:cs="Times New Roman"/>
          <w:b/>
          <w:sz w:val="28"/>
          <w:szCs w:val="28"/>
        </w:rPr>
        <w:t xml:space="preserve">.2018 г.                                                            </w:t>
      </w:r>
      <w:r w:rsidR="006C57A1">
        <w:rPr>
          <w:rFonts w:ascii="Times New Roman" w:hAnsi="Times New Roman" w:cs="Times New Roman"/>
          <w:b/>
          <w:sz w:val="28"/>
          <w:szCs w:val="28"/>
        </w:rPr>
        <w:t xml:space="preserve">                              </w:t>
      </w:r>
      <w:r w:rsidR="00B4261A" w:rsidRPr="00CC425C">
        <w:rPr>
          <w:rFonts w:ascii="Times New Roman" w:hAnsi="Times New Roman" w:cs="Times New Roman"/>
          <w:b/>
          <w:sz w:val="28"/>
          <w:szCs w:val="28"/>
        </w:rPr>
        <w:t xml:space="preserve">           № 3</w:t>
      </w:r>
      <w:r w:rsidRPr="00CC425C">
        <w:rPr>
          <w:rFonts w:ascii="Times New Roman" w:hAnsi="Times New Roman" w:cs="Times New Roman"/>
          <w:b/>
          <w:sz w:val="28"/>
          <w:szCs w:val="28"/>
        </w:rPr>
        <w:t>6</w:t>
      </w:r>
    </w:p>
    <w:p w:rsidR="00B4261A" w:rsidRPr="00B4261A" w:rsidRDefault="00B4261A" w:rsidP="00B4261A">
      <w:pPr>
        <w:spacing w:after="0"/>
        <w:jc w:val="center"/>
        <w:outlineLvl w:val="0"/>
        <w:rPr>
          <w:sz w:val="24"/>
          <w:szCs w:val="24"/>
        </w:rPr>
      </w:pPr>
    </w:p>
    <w:p w:rsidR="00B4261A" w:rsidRPr="00B4261A" w:rsidRDefault="005E5B03" w:rsidP="00B4261A">
      <w:pPr>
        <w:widowControl w:val="0"/>
        <w:autoSpaceDE w:val="0"/>
        <w:autoSpaceDN w:val="0"/>
        <w:adjustRightInd w:val="0"/>
        <w:spacing w:after="0" w:line="240" w:lineRule="auto"/>
        <w:jc w:val="both"/>
        <w:outlineLvl w:val="0"/>
        <w:rPr>
          <w:rFonts w:ascii="Times New Roman" w:hAnsi="Times New Roman" w:cs="Times New Roman"/>
          <w:bCs/>
          <w:sz w:val="28"/>
          <w:szCs w:val="28"/>
        </w:rPr>
      </w:pPr>
      <w:r w:rsidRPr="00B4261A">
        <w:rPr>
          <w:rFonts w:ascii="Times New Roman" w:hAnsi="Times New Roman" w:cs="Times New Roman"/>
          <w:bCs/>
          <w:sz w:val="28"/>
          <w:szCs w:val="28"/>
        </w:rPr>
        <w:t xml:space="preserve">О внесении изменений в постановление </w:t>
      </w:r>
    </w:p>
    <w:p w:rsidR="00B4261A" w:rsidRPr="00CC425C" w:rsidRDefault="005E5B03" w:rsidP="00B4261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B4261A">
        <w:rPr>
          <w:rFonts w:ascii="Times New Roman" w:hAnsi="Times New Roman" w:cs="Times New Roman"/>
          <w:sz w:val="28"/>
          <w:szCs w:val="28"/>
        </w:rPr>
        <w:t>«</w:t>
      </w:r>
      <w:r w:rsidRPr="00B4261A">
        <w:rPr>
          <w:rFonts w:ascii="Times New Roman" w:eastAsia="Times New Roman" w:hAnsi="Times New Roman" w:cs="Times New Roman"/>
          <w:bCs/>
          <w:sz w:val="28"/>
          <w:szCs w:val="28"/>
          <w:lang w:eastAsia="ru-RU"/>
        </w:rPr>
        <w:t xml:space="preserve">Об утверждении Административного </w:t>
      </w:r>
    </w:p>
    <w:p w:rsidR="00B4261A" w:rsidRPr="00CC425C" w:rsidRDefault="005E5B03" w:rsidP="00B4261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B4261A">
        <w:rPr>
          <w:rFonts w:ascii="Times New Roman" w:eastAsia="Times New Roman" w:hAnsi="Times New Roman" w:cs="Times New Roman"/>
          <w:bCs/>
          <w:sz w:val="28"/>
          <w:szCs w:val="28"/>
          <w:lang w:eastAsia="ru-RU"/>
        </w:rPr>
        <w:t xml:space="preserve">регламента предоставления муниципальных </w:t>
      </w:r>
    </w:p>
    <w:p w:rsidR="00B4261A" w:rsidRPr="00CC425C" w:rsidRDefault="005E5B03" w:rsidP="00B4261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B4261A">
        <w:rPr>
          <w:rFonts w:ascii="Times New Roman" w:eastAsia="Times New Roman" w:hAnsi="Times New Roman" w:cs="Times New Roman"/>
          <w:bCs/>
          <w:sz w:val="28"/>
          <w:szCs w:val="28"/>
          <w:lang w:eastAsia="ru-RU"/>
        </w:rPr>
        <w:t xml:space="preserve">услуг в сфере присвоения, изменения </w:t>
      </w:r>
    </w:p>
    <w:p w:rsidR="005E5B03" w:rsidRPr="00CC425C" w:rsidRDefault="005E5B03" w:rsidP="00B4261A">
      <w:pPr>
        <w:widowControl w:val="0"/>
        <w:autoSpaceDE w:val="0"/>
        <w:autoSpaceDN w:val="0"/>
        <w:adjustRightInd w:val="0"/>
        <w:spacing w:after="0" w:line="240" w:lineRule="auto"/>
        <w:jc w:val="both"/>
        <w:outlineLvl w:val="0"/>
        <w:rPr>
          <w:rFonts w:ascii="Times New Roman" w:eastAsia="Times New Roman" w:hAnsi="Times New Roman" w:cs="Times New Roman"/>
          <w:bCs/>
          <w:sz w:val="28"/>
          <w:szCs w:val="28"/>
          <w:lang w:eastAsia="ru-RU"/>
        </w:rPr>
      </w:pPr>
      <w:r w:rsidRPr="00B4261A">
        <w:rPr>
          <w:rFonts w:ascii="Times New Roman" w:eastAsia="Times New Roman" w:hAnsi="Times New Roman" w:cs="Times New Roman"/>
          <w:bCs/>
          <w:sz w:val="28"/>
          <w:szCs w:val="28"/>
          <w:lang w:eastAsia="ru-RU"/>
        </w:rPr>
        <w:t>и аннулирования адресов»</w:t>
      </w:r>
    </w:p>
    <w:p w:rsidR="005E5B03" w:rsidRPr="00CC425C" w:rsidRDefault="005E5B03" w:rsidP="00B4261A">
      <w:pPr>
        <w:autoSpaceDE w:val="0"/>
        <w:autoSpaceDN w:val="0"/>
        <w:adjustRightInd w:val="0"/>
        <w:spacing w:after="0" w:line="240" w:lineRule="auto"/>
        <w:jc w:val="both"/>
        <w:rPr>
          <w:rFonts w:ascii="Times New Roman" w:hAnsi="Times New Roman" w:cs="Times New Roman"/>
          <w:b/>
          <w:bCs/>
          <w:sz w:val="28"/>
          <w:szCs w:val="28"/>
        </w:rPr>
      </w:pPr>
    </w:p>
    <w:p w:rsidR="005E5B03" w:rsidRPr="00B4261A" w:rsidRDefault="00B4261A" w:rsidP="00B4261A">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B4261A">
        <w:rPr>
          <w:rFonts w:ascii="Times New Roman" w:hAnsi="Times New Roman" w:cs="Times New Roman"/>
          <w:sz w:val="28"/>
          <w:szCs w:val="28"/>
        </w:rPr>
        <w:t xml:space="preserve">      </w:t>
      </w:r>
      <w:r w:rsidR="005E5B03" w:rsidRPr="00B4261A">
        <w:rPr>
          <w:rFonts w:ascii="Times New Roman" w:hAnsi="Times New Roman" w:cs="Times New Roman"/>
          <w:sz w:val="28"/>
          <w:szCs w:val="28"/>
        </w:rPr>
        <w:t>В соответствии с Федеральным законом от 27 июля 2010 года №210-ФЗ «Об организации предоставления государственных и муниципальных услуг» (в редакции Федерального закона от 29 декабря 2017 года № 479-ФЗ) </w:t>
      </w:r>
    </w:p>
    <w:p w:rsidR="005E5B03" w:rsidRPr="00B4261A" w:rsidRDefault="005E5B03" w:rsidP="00B4261A">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5E5B03" w:rsidRPr="00B4261A" w:rsidRDefault="005E5B03" w:rsidP="00C9338C">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B4261A">
        <w:rPr>
          <w:rFonts w:ascii="Times New Roman" w:eastAsia="Times New Roman" w:hAnsi="Times New Roman" w:cs="Times New Roman"/>
          <w:sz w:val="28"/>
          <w:szCs w:val="28"/>
          <w:lang w:eastAsia="ru-RU"/>
        </w:rPr>
        <w:t>ПОСТАНОВЛЯЮ:</w:t>
      </w:r>
    </w:p>
    <w:p w:rsidR="005E5B03" w:rsidRPr="00B4261A" w:rsidRDefault="005E5B03" w:rsidP="00C9338C">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0E4822" w:rsidRPr="00B4261A" w:rsidRDefault="00BA39EE" w:rsidP="00C9338C">
      <w:pPr>
        <w:rPr>
          <w:rFonts w:ascii="Times New Roman" w:hAnsi="Times New Roman" w:cs="Times New Roman"/>
          <w:sz w:val="28"/>
          <w:szCs w:val="28"/>
        </w:rPr>
      </w:pPr>
      <w:r>
        <w:rPr>
          <w:rFonts w:ascii="Times New Roman" w:hAnsi="Times New Roman" w:cs="Times New Roman"/>
          <w:sz w:val="28"/>
          <w:szCs w:val="28"/>
        </w:rPr>
        <w:t xml:space="preserve">   </w:t>
      </w:r>
      <w:r w:rsidR="005E5B03" w:rsidRPr="00B4261A">
        <w:rPr>
          <w:rFonts w:ascii="Times New Roman" w:hAnsi="Times New Roman" w:cs="Times New Roman"/>
          <w:sz w:val="28"/>
          <w:szCs w:val="28"/>
        </w:rPr>
        <w:t xml:space="preserve">1. Внести изменения в постановление № </w:t>
      </w:r>
      <w:r w:rsidR="00210E85">
        <w:rPr>
          <w:rFonts w:ascii="Times New Roman" w:hAnsi="Times New Roman" w:cs="Times New Roman"/>
          <w:sz w:val="28"/>
          <w:szCs w:val="28"/>
        </w:rPr>
        <w:t>23</w:t>
      </w:r>
      <w:r w:rsidR="005E5B03" w:rsidRPr="00B4261A">
        <w:rPr>
          <w:rFonts w:ascii="Times New Roman" w:hAnsi="Times New Roman" w:cs="Times New Roman"/>
          <w:sz w:val="28"/>
          <w:szCs w:val="28"/>
        </w:rPr>
        <w:t xml:space="preserve"> </w:t>
      </w:r>
      <w:r w:rsidR="00B4261A">
        <w:rPr>
          <w:rFonts w:ascii="Times New Roman" w:hAnsi="Times New Roman" w:cs="Times New Roman"/>
          <w:sz w:val="28"/>
          <w:szCs w:val="28"/>
        </w:rPr>
        <w:t xml:space="preserve">от </w:t>
      </w:r>
      <w:r w:rsidR="00210E85">
        <w:rPr>
          <w:rFonts w:ascii="Times New Roman" w:hAnsi="Times New Roman" w:cs="Times New Roman"/>
          <w:sz w:val="28"/>
          <w:szCs w:val="28"/>
        </w:rPr>
        <w:t>30.06.2017</w:t>
      </w:r>
      <w:r w:rsidR="005E5B03" w:rsidRPr="00B4261A">
        <w:rPr>
          <w:rFonts w:ascii="Times New Roman" w:hAnsi="Times New Roman" w:cs="Times New Roman"/>
          <w:sz w:val="28"/>
          <w:szCs w:val="28"/>
        </w:rPr>
        <w:t>г. «</w:t>
      </w:r>
      <w:r w:rsidR="005E5B03" w:rsidRPr="00B4261A">
        <w:rPr>
          <w:rFonts w:ascii="Times New Roman" w:eastAsia="Times New Roman" w:hAnsi="Times New Roman" w:cs="Times New Roman"/>
          <w:bCs/>
          <w:sz w:val="28"/>
          <w:szCs w:val="28"/>
          <w:lang w:eastAsia="ru-RU"/>
        </w:rPr>
        <w:t>Об утверждении Административного регламента</w:t>
      </w:r>
      <w:r w:rsidR="00B4261A" w:rsidRPr="00B4261A">
        <w:rPr>
          <w:rFonts w:ascii="Times New Roman" w:eastAsia="Times New Roman" w:hAnsi="Times New Roman" w:cs="Times New Roman"/>
          <w:bCs/>
          <w:sz w:val="28"/>
          <w:szCs w:val="28"/>
          <w:lang w:eastAsia="ru-RU"/>
        </w:rPr>
        <w:t xml:space="preserve"> </w:t>
      </w:r>
      <w:r w:rsidR="005E5B03" w:rsidRPr="00B4261A">
        <w:rPr>
          <w:rFonts w:ascii="Times New Roman" w:eastAsia="Times New Roman" w:hAnsi="Times New Roman" w:cs="Times New Roman"/>
          <w:bCs/>
          <w:sz w:val="28"/>
          <w:szCs w:val="28"/>
          <w:lang w:eastAsia="ru-RU"/>
        </w:rPr>
        <w:t>предоставления муниципальных услуг в сфере присвоения, изменения и аннулирования адресов»</w:t>
      </w:r>
      <w:r w:rsidR="005E5B03" w:rsidRPr="00B4261A">
        <w:rPr>
          <w:rFonts w:ascii="Times New Roman" w:hAnsi="Times New Roman" w:cs="Times New Roman"/>
          <w:sz w:val="28"/>
          <w:szCs w:val="28"/>
        </w:rPr>
        <w:t xml:space="preserve"> (далее - Регламент):</w:t>
      </w:r>
      <w:r w:rsidR="005E5B03" w:rsidRPr="00B4261A">
        <w:rPr>
          <w:rFonts w:ascii="Times New Roman" w:hAnsi="Times New Roman" w:cs="Times New Roman"/>
          <w:sz w:val="28"/>
          <w:szCs w:val="28"/>
        </w:rPr>
        <w:br/>
      </w:r>
      <w:r w:rsidR="000E4822" w:rsidRPr="00B4261A">
        <w:rPr>
          <w:rFonts w:ascii="Times New Roman" w:hAnsi="Times New Roman" w:cs="Times New Roman"/>
          <w:sz w:val="28"/>
          <w:szCs w:val="28"/>
        </w:rPr>
        <w:t>1.1. Главу V изложить в следующей редакции:</w:t>
      </w:r>
      <w:r w:rsidR="000E4822" w:rsidRPr="00B4261A">
        <w:rPr>
          <w:rFonts w:ascii="Times New Roman" w:hAnsi="Times New Roman" w:cs="Times New Roman"/>
          <w:sz w:val="28"/>
          <w:szCs w:val="28"/>
        </w:rPr>
        <w:b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 или их работников. </w:t>
      </w:r>
      <w:r w:rsidR="000E4822" w:rsidRPr="00B4261A">
        <w:rPr>
          <w:rFonts w:ascii="Times New Roman" w:hAnsi="Times New Roman" w:cs="Times New Roman"/>
          <w:sz w:val="28"/>
          <w:szCs w:val="28"/>
        </w:rPr>
        <w:br/>
        <w:t>5.1.Предмет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 муниципальных услуг или их работников. </w:t>
      </w:r>
      <w:r w:rsidR="000E4822" w:rsidRPr="00B4261A">
        <w:rPr>
          <w:rFonts w:ascii="Times New Roman" w:hAnsi="Times New Roman" w:cs="Times New Roman"/>
          <w:sz w:val="28"/>
          <w:szCs w:val="28"/>
        </w:rPr>
        <w:br/>
        <w:t>Заявитель может обратиться с жалобой в том числе в следующих случаях:</w:t>
      </w:r>
      <w:r w:rsidR="000E4822" w:rsidRPr="00B4261A">
        <w:rPr>
          <w:rFonts w:ascii="Times New Roman" w:hAnsi="Times New Roman" w:cs="Times New Roman"/>
          <w:sz w:val="28"/>
          <w:szCs w:val="28"/>
        </w:rPr>
        <w:br/>
      </w:r>
      <w:r w:rsidR="000E4822" w:rsidRPr="00B4261A">
        <w:rPr>
          <w:rFonts w:ascii="Times New Roman" w:hAnsi="Times New Roman" w:cs="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210-ФЗ ;</w:t>
      </w:r>
      <w:r w:rsidR="000E4822" w:rsidRPr="00B4261A">
        <w:rPr>
          <w:rFonts w:ascii="Times New Roman" w:hAnsi="Times New Roman" w:cs="Times New Roman"/>
          <w:sz w:val="28"/>
          <w:szCs w:val="28"/>
        </w:rPr>
        <w:b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 </w:t>
      </w:r>
      <w:r w:rsidR="000E4822" w:rsidRPr="00B4261A">
        <w:rPr>
          <w:rFonts w:ascii="Times New Roman" w:hAnsi="Times New Roman" w:cs="Times New Roman"/>
          <w:sz w:val="28"/>
          <w:szCs w:val="28"/>
        </w:rPr>
        <w:br/>
        <w:t>3)требование у заявителя документов, не предусмотренных нормативными правовыми актами Российской Федерации, нормативными правовыми актами Республики Бурятия, муниципальными правовыми актами для предоставления муниципальной услуги;</w:t>
      </w:r>
      <w:r w:rsidR="000E4822" w:rsidRPr="00B4261A">
        <w:rPr>
          <w:rFonts w:ascii="Times New Roman" w:hAnsi="Times New Roman" w:cs="Times New Roman"/>
          <w:sz w:val="28"/>
          <w:szCs w:val="28"/>
        </w:rPr>
        <w:b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Бурятия, муниципальными правовыми актами для предоставления муниципальной услуги, у заявителя;</w:t>
      </w:r>
      <w:r w:rsidR="000E4822" w:rsidRPr="00B4261A">
        <w:rPr>
          <w:rFonts w:ascii="Times New Roman" w:hAnsi="Times New Roman" w:cs="Times New Roman"/>
          <w:sz w:val="28"/>
          <w:szCs w:val="28"/>
        </w:rPr>
        <w:b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Бурятия,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r w:rsidR="000E4822" w:rsidRPr="00B4261A">
        <w:rPr>
          <w:rFonts w:ascii="Times New Roman" w:hAnsi="Times New Roman" w:cs="Times New Roman"/>
          <w:sz w:val="28"/>
          <w:szCs w:val="28"/>
        </w:rPr>
        <w:br/>
        <w:t>6)затребование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Бурятия, муниципальными правовыми актами;</w:t>
      </w:r>
      <w:r w:rsidR="000E4822" w:rsidRPr="00B4261A">
        <w:rPr>
          <w:rFonts w:ascii="Times New Roman" w:hAnsi="Times New Roman" w:cs="Times New Roman"/>
          <w:sz w:val="28"/>
          <w:szCs w:val="28"/>
        </w:rPr>
        <w:b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w:t>
      </w:r>
      <w:r w:rsidR="000E4822" w:rsidRPr="00B4261A">
        <w:rPr>
          <w:rFonts w:ascii="Times New Roman" w:hAnsi="Times New Roman" w:cs="Times New Roman"/>
          <w:sz w:val="28"/>
          <w:szCs w:val="28"/>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 ;</w:t>
      </w:r>
      <w:r w:rsidR="000E4822" w:rsidRPr="00B4261A">
        <w:rPr>
          <w:rFonts w:ascii="Times New Roman" w:hAnsi="Times New Roman" w:cs="Times New Roman"/>
          <w:sz w:val="28"/>
          <w:szCs w:val="28"/>
        </w:rPr>
        <w:br/>
        <w:t>8) нарушение срока или порядка выдачи документов по результатам предоставления муниципальной услуги;</w:t>
      </w:r>
      <w:r w:rsidR="000E4822" w:rsidRPr="00B4261A">
        <w:rPr>
          <w:rFonts w:ascii="Times New Roman" w:hAnsi="Times New Roman" w:cs="Times New Roman"/>
          <w:sz w:val="28"/>
          <w:szCs w:val="28"/>
        </w:rPr>
        <w:b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Бурятия,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r w:rsidR="000E4822" w:rsidRPr="00B4261A">
        <w:rPr>
          <w:rFonts w:ascii="Times New Roman" w:hAnsi="Times New Roman" w:cs="Times New Roman"/>
          <w:sz w:val="28"/>
          <w:szCs w:val="28"/>
        </w:rPr>
        <w:br/>
        <w:t>5.2.</w:t>
      </w:r>
      <w:r w:rsidR="000E4822" w:rsidRPr="00B4261A">
        <w:rPr>
          <w:rFonts w:ascii="Times New Roman" w:hAnsi="Times New Roman" w:cs="Times New Roman"/>
          <w:b/>
          <w:sz w:val="28"/>
          <w:szCs w:val="28"/>
        </w:rPr>
        <w:t>Особенности подачи и рассмотрения жалобы</w:t>
      </w:r>
      <w:r w:rsidR="000E4822" w:rsidRPr="00B4261A">
        <w:rPr>
          <w:rFonts w:ascii="Times New Roman" w:hAnsi="Times New Roman" w:cs="Times New Roman"/>
          <w:sz w:val="28"/>
          <w:szCs w:val="28"/>
        </w:rPr>
        <w:t> </w:t>
      </w:r>
      <w:r w:rsidR="000E4822" w:rsidRPr="00B4261A">
        <w:rPr>
          <w:rFonts w:ascii="Times New Roman" w:hAnsi="Times New Roman" w:cs="Times New Roman"/>
          <w:sz w:val="28"/>
          <w:szCs w:val="28"/>
        </w:rPr>
        <w:b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государственных или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осуществляющих функции по предоставлению государственных или муниципальных услуг подаются </w:t>
      </w:r>
      <w:r w:rsidR="000E4822" w:rsidRPr="00B4261A">
        <w:rPr>
          <w:rFonts w:ascii="Times New Roman" w:hAnsi="Times New Roman" w:cs="Times New Roman"/>
          <w:sz w:val="28"/>
          <w:szCs w:val="28"/>
        </w:rPr>
        <w:lastRenderedPageBreak/>
        <w:t>руководителям этих организаций.</w:t>
      </w:r>
      <w:r w:rsidR="000E4822" w:rsidRPr="00B4261A">
        <w:rPr>
          <w:rFonts w:ascii="Times New Roman" w:hAnsi="Times New Roman" w:cs="Times New Roman"/>
          <w:sz w:val="28"/>
          <w:szCs w:val="28"/>
        </w:rPr>
        <w:b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осуществляющие функции по предоставлению государственных или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000E4822" w:rsidRPr="00B4261A">
        <w:rPr>
          <w:rFonts w:ascii="Times New Roman" w:hAnsi="Times New Roman" w:cs="Times New Roman"/>
          <w:sz w:val="28"/>
          <w:szCs w:val="28"/>
        </w:rPr>
        <w:br/>
        <w:t>3)Подача и рассмотрение жалоб на решения и действия (бездействие) организаций, осуществляющих функции по предоставлению государственных или муниципальных услуг, или их работников, а также жалоб на решения и действия (бездействие) многофункционального центра, его работников осуществляется в порядке, установленном Правительством Российской Федерации.</w:t>
      </w:r>
      <w:r w:rsidR="000E4822" w:rsidRPr="00B4261A">
        <w:rPr>
          <w:rFonts w:ascii="Times New Roman" w:hAnsi="Times New Roman" w:cs="Times New Roman"/>
          <w:sz w:val="28"/>
          <w:szCs w:val="28"/>
        </w:rPr>
        <w:br/>
        <w:t>4)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для отношений, связанных с подачей и рассмотрением указанных жалоб, нормы пункта 5.1 настоящего Регламента и настоящего пункта не применяются.</w:t>
      </w:r>
    </w:p>
    <w:p w:rsidR="007718C9" w:rsidRPr="00B4261A" w:rsidRDefault="000E4822" w:rsidP="00C9338C">
      <w:pPr>
        <w:rPr>
          <w:rFonts w:ascii="Times New Roman" w:hAnsi="Times New Roman" w:cs="Times New Roman"/>
          <w:sz w:val="28"/>
          <w:szCs w:val="28"/>
        </w:rPr>
      </w:pPr>
      <w:r w:rsidRPr="00B4261A">
        <w:rPr>
          <w:rFonts w:ascii="Times New Roman" w:hAnsi="Times New Roman" w:cs="Times New Roman"/>
          <w:sz w:val="28"/>
          <w:szCs w:val="28"/>
        </w:rPr>
        <w:t xml:space="preserve"> 5) Жалоба на решения и (или) действия (бездействие) органов, предоставляющих муниципальные услуги, должностных лиц органов, </w:t>
      </w:r>
      <w:r w:rsidRPr="00B4261A">
        <w:rPr>
          <w:rFonts w:ascii="Times New Roman" w:hAnsi="Times New Roman" w:cs="Times New Roman"/>
          <w:sz w:val="28"/>
          <w:szCs w:val="28"/>
        </w:rPr>
        <w:lastRenderedPageBreak/>
        <w:t>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настоящим пунктом, либо в порядке, установленном антимонопольным законодательством Российской Федерации, в антимонопольный орган.</w:t>
      </w:r>
      <w:r w:rsidRPr="00B4261A">
        <w:rPr>
          <w:rFonts w:ascii="Times New Roman" w:hAnsi="Times New Roman" w:cs="Times New Roman"/>
          <w:sz w:val="28"/>
          <w:szCs w:val="28"/>
        </w:rPr>
        <w:br/>
        <w:t>5.3.</w:t>
      </w:r>
      <w:r w:rsidRPr="00B4261A">
        <w:rPr>
          <w:rFonts w:ascii="Times New Roman" w:hAnsi="Times New Roman" w:cs="Times New Roman"/>
          <w:b/>
          <w:sz w:val="28"/>
          <w:szCs w:val="28"/>
        </w:rPr>
        <w:t>Жалоба должна содержать</w:t>
      </w:r>
      <w:r w:rsidRPr="00B4261A">
        <w:rPr>
          <w:rFonts w:ascii="Times New Roman" w:hAnsi="Times New Roman" w:cs="Times New Roman"/>
          <w:sz w:val="28"/>
          <w:szCs w:val="28"/>
        </w:rPr>
        <w:t>:</w:t>
      </w:r>
      <w:r w:rsidRPr="00B4261A">
        <w:rPr>
          <w:rFonts w:ascii="Times New Roman" w:hAnsi="Times New Roman" w:cs="Times New Roman"/>
          <w:sz w:val="28"/>
          <w:szCs w:val="28"/>
        </w:rPr>
        <w:b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государственных или муниципальных услуг, их руководителей и (или) работников, решения и действия (бездействие) которых обжалуются;</w:t>
      </w:r>
      <w:r w:rsidRPr="00B4261A">
        <w:rPr>
          <w:rFonts w:ascii="Times New Roman" w:hAnsi="Times New Roman" w:cs="Times New Roman"/>
          <w:sz w:val="28"/>
          <w:szCs w:val="28"/>
        </w:rPr>
        <w:b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(последнее – при наличии) и почтовый адрес, по которым должен быть направлен ответ заявителю;</w:t>
      </w:r>
      <w:r w:rsidRPr="00B4261A">
        <w:rPr>
          <w:rFonts w:ascii="Times New Roman" w:hAnsi="Times New Roman" w:cs="Times New Roman"/>
          <w:sz w:val="28"/>
          <w:szCs w:val="28"/>
        </w:rPr>
        <w:b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их работников;</w:t>
      </w:r>
      <w:r w:rsidRPr="00B4261A">
        <w:rPr>
          <w:rFonts w:ascii="Times New Roman" w:hAnsi="Times New Roman" w:cs="Times New Roman"/>
          <w:sz w:val="28"/>
          <w:szCs w:val="28"/>
        </w:rPr>
        <w:b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их работников. Заявителем могут быть представлены документы (при наличии), подтверждающие доводы заявителя, либо их копии.</w:t>
      </w:r>
      <w:r w:rsidRPr="00B4261A">
        <w:rPr>
          <w:rFonts w:ascii="Times New Roman" w:hAnsi="Times New Roman" w:cs="Times New Roman"/>
          <w:sz w:val="28"/>
          <w:szCs w:val="28"/>
        </w:rPr>
        <w:br/>
        <w:t>5.4.</w:t>
      </w:r>
      <w:r w:rsidRPr="00B4261A">
        <w:rPr>
          <w:rFonts w:ascii="Times New Roman" w:hAnsi="Times New Roman" w:cs="Times New Roman"/>
          <w:b/>
          <w:sz w:val="28"/>
          <w:szCs w:val="28"/>
        </w:rPr>
        <w:t>Сроки рассмотрения жалобы</w:t>
      </w:r>
      <w:r w:rsidRPr="00B4261A">
        <w:rPr>
          <w:rFonts w:ascii="Times New Roman" w:hAnsi="Times New Roman" w:cs="Times New Roman"/>
          <w:sz w:val="28"/>
          <w:szCs w:val="28"/>
        </w:rPr>
        <w:br/>
        <w:t xml:space="preserve">1). Жалоба, поступившая в орган, предоставляющий муниципальную услугу, многофункциональный центр, учредителю многофункционального центра, в организации, организаций, осуществляющих функции по предоставлению </w:t>
      </w:r>
      <w:r w:rsidRPr="00B4261A">
        <w:rPr>
          <w:rFonts w:ascii="Times New Roman" w:hAnsi="Times New Roman" w:cs="Times New Roman"/>
          <w:sz w:val="28"/>
          <w:szCs w:val="28"/>
        </w:rPr>
        <w:lastRenderedPageBreak/>
        <w:t xml:space="preserve">государственных или муниципальных услуг, предусмотренные, либо вышестоящий орган (при его наличии), подлежит рассмотрению </w:t>
      </w:r>
      <w:r w:rsidRPr="00B4261A">
        <w:rPr>
          <w:rFonts w:ascii="Times New Roman" w:hAnsi="Times New Roman" w:cs="Times New Roman"/>
          <w:sz w:val="28"/>
          <w:szCs w:val="28"/>
          <w:u w:val="single"/>
        </w:rPr>
        <w:t>в течение пятнадцати рабочих дней со дня ее регистрации</w:t>
      </w:r>
      <w:r w:rsidRPr="00B4261A">
        <w:rPr>
          <w:rFonts w:ascii="Times New Roman" w:hAnsi="Times New Roman" w:cs="Times New Roman"/>
          <w:sz w:val="28"/>
          <w:szCs w:val="28"/>
        </w:rPr>
        <w:t xml:space="preserve">, а в случае обжалования отказа органа, предоставляющего муниципальную услугу, многофункционального центра, организаций, организаций, осуществляющих функции по предоставлению государственных или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sidRPr="00B4261A">
        <w:rPr>
          <w:rFonts w:ascii="Times New Roman" w:hAnsi="Times New Roman" w:cs="Times New Roman"/>
          <w:sz w:val="28"/>
          <w:szCs w:val="28"/>
          <w:u w:val="single"/>
        </w:rPr>
        <w:t>в течение пяти рабочих дней со дня ее регистрации</w:t>
      </w:r>
      <w:r w:rsidRPr="00B4261A">
        <w:rPr>
          <w:rFonts w:ascii="Times New Roman" w:hAnsi="Times New Roman" w:cs="Times New Roman"/>
          <w:sz w:val="28"/>
          <w:szCs w:val="28"/>
        </w:rPr>
        <w:t>.</w:t>
      </w:r>
      <w:r w:rsidRPr="00B4261A">
        <w:rPr>
          <w:rFonts w:ascii="Times New Roman" w:hAnsi="Times New Roman" w:cs="Times New Roman"/>
          <w:sz w:val="28"/>
          <w:szCs w:val="28"/>
        </w:rPr>
        <w:br/>
        <w:t>2)Жалоба подлежит регистрации не позднее следующего рабочего дня с момента ее поступления.</w:t>
      </w:r>
      <w:r w:rsidRPr="00B4261A">
        <w:rPr>
          <w:rFonts w:ascii="Times New Roman" w:hAnsi="Times New Roman" w:cs="Times New Roman"/>
          <w:sz w:val="28"/>
          <w:szCs w:val="28"/>
        </w:rPr>
        <w:br/>
        <w:t>5.5.</w:t>
      </w:r>
      <w:r w:rsidRPr="00B4261A">
        <w:rPr>
          <w:rFonts w:ascii="Times New Roman" w:hAnsi="Times New Roman" w:cs="Times New Roman"/>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r w:rsidRPr="00B4261A">
        <w:rPr>
          <w:rFonts w:ascii="Times New Roman" w:hAnsi="Times New Roman" w:cs="Times New Roman"/>
          <w:sz w:val="28"/>
          <w:szCs w:val="28"/>
        </w:rPr>
        <w:br/>
        <w:t>Основания для приостановления рассмотрения жалобы, указанной в настоящем разделе, действующим законодательством Российской Федерации не предусмотрены.</w:t>
      </w:r>
      <w:r w:rsidRPr="00B4261A">
        <w:rPr>
          <w:rFonts w:ascii="Times New Roman" w:hAnsi="Times New Roman" w:cs="Times New Roman"/>
          <w:sz w:val="28"/>
          <w:szCs w:val="28"/>
        </w:rPr>
        <w:br/>
        <w:t>5.6.</w:t>
      </w:r>
      <w:r w:rsidRPr="00B4261A">
        <w:rPr>
          <w:rFonts w:ascii="Times New Roman" w:hAnsi="Times New Roman" w:cs="Times New Roman"/>
          <w:b/>
          <w:sz w:val="28"/>
          <w:szCs w:val="28"/>
        </w:rPr>
        <w:t>Результат рассмотрения жалобы</w:t>
      </w:r>
      <w:r w:rsidRPr="00B4261A">
        <w:rPr>
          <w:rFonts w:ascii="Times New Roman" w:hAnsi="Times New Roman" w:cs="Times New Roman"/>
          <w:sz w:val="28"/>
          <w:szCs w:val="28"/>
        </w:rPr>
        <w:br/>
        <w:t>По результатам рассмотрения жалобы принимается одно из следующих решений:</w:t>
      </w:r>
      <w:r w:rsidRPr="00B4261A">
        <w:rPr>
          <w:rFonts w:ascii="Times New Roman" w:hAnsi="Times New Roman" w:cs="Times New Roman"/>
          <w:sz w:val="28"/>
          <w:szCs w:val="28"/>
        </w:rPr>
        <w:br/>
        <w:t xml:space="preserve">1)жалоба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718C9" w:rsidRPr="00B4261A">
        <w:rPr>
          <w:rFonts w:ascii="Times New Roman" w:hAnsi="Times New Roman" w:cs="Times New Roman"/>
          <w:sz w:val="28"/>
          <w:szCs w:val="28"/>
        </w:rPr>
        <w:t>Республики Бурятия</w:t>
      </w:r>
      <w:r w:rsidRPr="00B4261A">
        <w:rPr>
          <w:rFonts w:ascii="Times New Roman" w:hAnsi="Times New Roman" w:cs="Times New Roman"/>
          <w:sz w:val="28"/>
          <w:szCs w:val="28"/>
        </w:rPr>
        <w:t>, муниципальными правовыми актами;</w:t>
      </w:r>
      <w:r w:rsidRPr="00B4261A">
        <w:rPr>
          <w:rFonts w:ascii="Times New Roman" w:hAnsi="Times New Roman" w:cs="Times New Roman"/>
          <w:sz w:val="28"/>
          <w:szCs w:val="28"/>
        </w:rPr>
        <w:br/>
        <w:t>2) в удовлетворении жалобы отказывается </w:t>
      </w:r>
      <w:r w:rsidRPr="00B4261A">
        <w:rPr>
          <w:rFonts w:ascii="Times New Roman" w:hAnsi="Times New Roman" w:cs="Times New Roman"/>
          <w:sz w:val="28"/>
          <w:szCs w:val="28"/>
        </w:rPr>
        <w:br/>
        <w:t>Ответ по результатам рассмотрения жалобы подписывается уполномоченным на рассмотрение жалобы должностным лицом.</w:t>
      </w:r>
      <w:r w:rsidRPr="00B4261A">
        <w:rPr>
          <w:rFonts w:ascii="Times New Roman" w:hAnsi="Times New Roman" w:cs="Times New Roman"/>
          <w:sz w:val="28"/>
          <w:szCs w:val="28"/>
        </w:rPr>
        <w:br/>
        <w:t>5.7.</w:t>
      </w:r>
      <w:r w:rsidRPr="00B4261A">
        <w:rPr>
          <w:rFonts w:ascii="Times New Roman" w:hAnsi="Times New Roman" w:cs="Times New Roman"/>
          <w:b/>
          <w:sz w:val="28"/>
          <w:szCs w:val="28"/>
        </w:rPr>
        <w:t>Порядок информирования заявителя о результатах рассмотрения жалобы</w:t>
      </w:r>
      <w:r w:rsidRPr="00B4261A">
        <w:rPr>
          <w:rFonts w:ascii="Times New Roman" w:hAnsi="Times New Roman" w:cs="Times New Roman"/>
          <w:sz w:val="28"/>
          <w:szCs w:val="28"/>
        </w:rPr>
        <w:br/>
        <w:t>1)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B4261A">
        <w:rPr>
          <w:rFonts w:ascii="Times New Roman" w:hAnsi="Times New Roman" w:cs="Times New Roman"/>
          <w:sz w:val="28"/>
          <w:szCs w:val="28"/>
        </w:rPr>
        <w:br/>
        <w:t>2)В ответе по результатам рассмотрения жалобы указываются:</w:t>
      </w:r>
      <w:r w:rsidRPr="00B4261A">
        <w:rPr>
          <w:rFonts w:ascii="Times New Roman" w:hAnsi="Times New Roman" w:cs="Times New Roman"/>
          <w:sz w:val="28"/>
          <w:szCs w:val="28"/>
        </w:rPr>
        <w:b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r w:rsidRPr="00B4261A">
        <w:rPr>
          <w:rFonts w:ascii="Times New Roman" w:hAnsi="Times New Roman" w:cs="Times New Roman"/>
          <w:sz w:val="28"/>
          <w:szCs w:val="28"/>
        </w:rPr>
        <w:br/>
        <w:t xml:space="preserve">номер, дата, место принятия решения, включая сведения о должностном лице, </w:t>
      </w:r>
      <w:r w:rsidRPr="00B4261A">
        <w:rPr>
          <w:rFonts w:ascii="Times New Roman" w:hAnsi="Times New Roman" w:cs="Times New Roman"/>
          <w:sz w:val="28"/>
          <w:szCs w:val="28"/>
        </w:rPr>
        <w:lastRenderedPageBreak/>
        <w:t>решение или действие (бездействие) которого обжалуется;</w:t>
      </w:r>
      <w:r w:rsidRPr="00B4261A">
        <w:rPr>
          <w:rFonts w:ascii="Times New Roman" w:hAnsi="Times New Roman" w:cs="Times New Roman"/>
          <w:sz w:val="28"/>
          <w:szCs w:val="28"/>
        </w:rPr>
        <w:br/>
        <w:t>фамилия, имя, отчество (последнее – при наличии) или наименование заявителя;</w:t>
      </w:r>
      <w:r w:rsidRPr="00B4261A">
        <w:rPr>
          <w:rFonts w:ascii="Times New Roman" w:hAnsi="Times New Roman" w:cs="Times New Roman"/>
          <w:sz w:val="28"/>
          <w:szCs w:val="28"/>
        </w:rPr>
        <w:br/>
        <w:t>основания для принятия решения по жалобе;</w:t>
      </w:r>
      <w:r w:rsidRPr="00B4261A">
        <w:rPr>
          <w:rFonts w:ascii="Times New Roman" w:hAnsi="Times New Roman" w:cs="Times New Roman"/>
          <w:sz w:val="28"/>
          <w:szCs w:val="28"/>
        </w:rPr>
        <w:br/>
        <w:t>принятое по жалобе</w:t>
      </w:r>
      <w:r w:rsidR="007718C9" w:rsidRPr="00B4261A">
        <w:rPr>
          <w:rFonts w:ascii="Times New Roman" w:hAnsi="Times New Roman" w:cs="Times New Roman"/>
          <w:sz w:val="28"/>
          <w:szCs w:val="28"/>
        </w:rPr>
        <w:t xml:space="preserve"> решение;</w:t>
      </w:r>
      <w:r w:rsidR="007718C9" w:rsidRPr="00B4261A">
        <w:rPr>
          <w:rFonts w:ascii="Times New Roman" w:hAnsi="Times New Roman" w:cs="Times New Roman"/>
          <w:sz w:val="28"/>
          <w:szCs w:val="28"/>
        </w:rPr>
        <w:br/>
        <w:t>в случае если жалоба </w:t>
      </w:r>
      <w:r w:rsidRPr="00B4261A">
        <w:rPr>
          <w:rFonts w:ascii="Times New Roman" w:hAnsi="Times New Roman" w:cs="Times New Roman"/>
          <w:sz w:val="28"/>
          <w:szCs w:val="28"/>
        </w:rPr>
        <w:t>признана обоснованной – сроки устранения выявленных нарушений, в том числе срок предоставления результата государственной услуги;</w:t>
      </w:r>
      <w:r w:rsidRPr="00B4261A">
        <w:rPr>
          <w:rFonts w:ascii="Times New Roman" w:hAnsi="Times New Roman" w:cs="Times New Roman"/>
          <w:sz w:val="28"/>
          <w:szCs w:val="28"/>
        </w:rPr>
        <w:br/>
        <w:t>сведения о порядке обжалования принятого по жалобе решения.</w:t>
      </w:r>
      <w:r w:rsidRPr="00B4261A">
        <w:rPr>
          <w:rFonts w:ascii="Times New Roman" w:hAnsi="Times New Roman" w:cs="Times New Roman"/>
          <w:sz w:val="28"/>
          <w:szCs w:val="28"/>
        </w:rPr>
        <w:br/>
        <w:t>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настоящей главы незамедлительно направляют имеющиеся материалы в органы прокуратуры.</w:t>
      </w:r>
      <w:r w:rsidRPr="00B4261A">
        <w:rPr>
          <w:rFonts w:ascii="Times New Roman" w:hAnsi="Times New Roman" w:cs="Times New Roman"/>
          <w:sz w:val="28"/>
          <w:szCs w:val="28"/>
        </w:rPr>
        <w:br/>
        <w:t>5.8.</w:t>
      </w:r>
      <w:r w:rsidRPr="00B4261A">
        <w:rPr>
          <w:rFonts w:ascii="Times New Roman" w:hAnsi="Times New Roman" w:cs="Times New Roman"/>
          <w:b/>
          <w:sz w:val="28"/>
          <w:szCs w:val="28"/>
        </w:rPr>
        <w:t>Порядок обжалования решения по жалобе</w:t>
      </w:r>
      <w:r w:rsidRPr="00B4261A">
        <w:rPr>
          <w:rFonts w:ascii="Times New Roman" w:hAnsi="Times New Roman" w:cs="Times New Roman"/>
          <w:sz w:val="28"/>
          <w:szCs w:val="28"/>
        </w:rPr>
        <w:br/>
        <w:t>Решение, принятое в соответствии с пунктом 5.6. Административного регламента может быть обжаловано в судебном порядке.</w:t>
      </w:r>
      <w:r w:rsidRPr="00B4261A">
        <w:rPr>
          <w:rFonts w:ascii="Times New Roman" w:hAnsi="Times New Roman" w:cs="Times New Roman"/>
          <w:sz w:val="28"/>
          <w:szCs w:val="28"/>
        </w:rPr>
        <w:br/>
        <w:t>5.9.</w:t>
      </w:r>
      <w:r w:rsidRPr="00B4261A">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r w:rsidRPr="00B4261A">
        <w:rPr>
          <w:rFonts w:ascii="Times New Roman" w:hAnsi="Times New Roman" w:cs="Times New Roman"/>
          <w:b/>
          <w:sz w:val="28"/>
          <w:szCs w:val="28"/>
        </w:rPr>
        <w:br/>
      </w:r>
      <w:r w:rsidRPr="00B4261A">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r w:rsidRPr="00B4261A">
        <w:rPr>
          <w:rFonts w:ascii="Times New Roman" w:hAnsi="Times New Roman" w:cs="Times New Roman"/>
          <w:sz w:val="28"/>
          <w:szCs w:val="28"/>
        </w:rPr>
        <w:br/>
        <w:t>5.10.</w:t>
      </w:r>
      <w:r w:rsidRPr="00B4261A">
        <w:rPr>
          <w:rFonts w:ascii="Times New Roman" w:hAnsi="Times New Roman" w:cs="Times New Roman"/>
          <w:b/>
          <w:sz w:val="28"/>
          <w:szCs w:val="28"/>
        </w:rPr>
        <w:t>Способы информирования заявителей о порядке подачи и рассмотрения жалобы</w:t>
      </w:r>
      <w:r w:rsidRPr="00B4261A">
        <w:rPr>
          <w:rFonts w:ascii="Times New Roman" w:hAnsi="Times New Roman" w:cs="Times New Roman"/>
          <w:sz w:val="28"/>
          <w:szCs w:val="28"/>
        </w:rPr>
        <w:br/>
        <w:t>Информация о порядке подачи и рассмотрения жалобы размещается на информационных стендах в местах предоставления муниципальной услуги, на Едином портале государственных и муниципальных услуг (функций), на официальном сайте</w:t>
      </w:r>
      <w:r w:rsidR="007718C9" w:rsidRPr="00B4261A">
        <w:rPr>
          <w:rFonts w:ascii="Times New Roman" w:hAnsi="Times New Roman" w:cs="Times New Roman"/>
          <w:sz w:val="28"/>
          <w:szCs w:val="28"/>
        </w:rPr>
        <w:t xml:space="preserve"> органа местного самоуправления</w:t>
      </w:r>
      <w:r w:rsidRPr="00B4261A">
        <w:rPr>
          <w:rFonts w:ascii="Times New Roman" w:hAnsi="Times New Roman" w:cs="Times New Roman"/>
          <w:sz w:val="28"/>
          <w:szCs w:val="28"/>
        </w:rPr>
        <w:t>.</w:t>
      </w:r>
    </w:p>
    <w:p w:rsidR="00BA39EE" w:rsidRPr="000157FB" w:rsidRDefault="000E4822" w:rsidP="00BA39EE">
      <w:pPr>
        <w:spacing w:line="240" w:lineRule="auto"/>
        <w:rPr>
          <w:rFonts w:ascii="Times New Roman" w:hAnsi="Times New Roman" w:cs="Times New Roman"/>
          <w:sz w:val="28"/>
          <w:szCs w:val="28"/>
        </w:rPr>
      </w:pPr>
      <w:r w:rsidRPr="00B4261A">
        <w:rPr>
          <w:rFonts w:ascii="Times New Roman" w:hAnsi="Times New Roman" w:cs="Times New Roman"/>
          <w:sz w:val="28"/>
          <w:szCs w:val="28"/>
        </w:rPr>
        <w:br/>
      </w:r>
      <w:r w:rsidR="00BA39EE">
        <w:rPr>
          <w:rFonts w:ascii="Times New Roman" w:hAnsi="Times New Roman" w:cs="Times New Roman"/>
          <w:sz w:val="28"/>
          <w:szCs w:val="28"/>
        </w:rPr>
        <w:t xml:space="preserve">   2</w:t>
      </w:r>
      <w:r w:rsidR="00BA39EE" w:rsidRPr="000157FB">
        <w:rPr>
          <w:rFonts w:ascii="Times New Roman" w:hAnsi="Times New Roman" w:cs="Times New Roman"/>
          <w:sz w:val="28"/>
          <w:szCs w:val="28"/>
        </w:rPr>
        <w:t>. Обнародовать настоящее постановление на информационном стенде администрации муниципального образования  СП «Никольское».</w:t>
      </w:r>
    </w:p>
    <w:p w:rsidR="00BA39EE" w:rsidRPr="000157FB" w:rsidRDefault="00BA39EE" w:rsidP="00BA39EE">
      <w:pPr>
        <w:spacing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3</w:t>
      </w:r>
      <w:r w:rsidRPr="000157FB">
        <w:rPr>
          <w:rFonts w:ascii="Times New Roman" w:hAnsi="Times New Roman" w:cs="Times New Roman"/>
          <w:sz w:val="28"/>
          <w:szCs w:val="28"/>
        </w:rPr>
        <w:t>. Настоящее постановление вступает в силу со дня его подписания.</w:t>
      </w:r>
    </w:p>
    <w:p w:rsidR="00BA39EE" w:rsidRPr="000157FB" w:rsidRDefault="00BA39EE" w:rsidP="00BA39EE">
      <w:pPr>
        <w:spacing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  4</w:t>
      </w:r>
      <w:r w:rsidRPr="000157FB">
        <w:rPr>
          <w:rFonts w:ascii="Times New Roman" w:hAnsi="Times New Roman" w:cs="Times New Roman"/>
          <w:sz w:val="28"/>
          <w:szCs w:val="28"/>
        </w:rPr>
        <w:t xml:space="preserve">. Контроль за исполнением настоящего постановления оставляю за собой. </w:t>
      </w:r>
    </w:p>
    <w:p w:rsidR="005E5B03" w:rsidRPr="00B4261A" w:rsidRDefault="005E5B03" w:rsidP="00C9338C">
      <w:pPr>
        <w:rPr>
          <w:rFonts w:ascii="Times New Roman" w:hAnsi="Times New Roman" w:cs="Times New Roman"/>
          <w:sz w:val="28"/>
          <w:szCs w:val="28"/>
        </w:rPr>
      </w:pPr>
    </w:p>
    <w:p w:rsidR="005E5B03" w:rsidRPr="00B4261A" w:rsidRDefault="005E5B03" w:rsidP="00C9338C">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5E5B03" w:rsidRPr="00B4261A" w:rsidRDefault="005E5B03" w:rsidP="00C9338C">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BA39EE" w:rsidRDefault="00B4261A" w:rsidP="00C9338C">
      <w:pPr>
        <w:widowControl w:val="0"/>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Глава </w:t>
      </w:r>
      <w:r w:rsidR="00BA39EE">
        <w:rPr>
          <w:rFonts w:ascii="Times New Roman" w:hAnsi="Times New Roman" w:cs="Times New Roman"/>
          <w:sz w:val="28"/>
          <w:szCs w:val="28"/>
        </w:rPr>
        <w:t xml:space="preserve">муниципального образования </w:t>
      </w:r>
    </w:p>
    <w:p w:rsidR="005E5B03" w:rsidRPr="00B4261A" w:rsidRDefault="00BA39EE" w:rsidP="00C9338C">
      <w:pPr>
        <w:widowControl w:val="0"/>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sidR="00B4261A">
        <w:rPr>
          <w:rFonts w:ascii="Times New Roman" w:hAnsi="Times New Roman" w:cs="Times New Roman"/>
          <w:sz w:val="28"/>
          <w:szCs w:val="28"/>
        </w:rPr>
        <w:t xml:space="preserve"> «</w:t>
      </w:r>
      <w:r w:rsidR="00CC425C">
        <w:rPr>
          <w:rFonts w:ascii="Times New Roman" w:hAnsi="Times New Roman" w:cs="Times New Roman"/>
          <w:sz w:val="28"/>
          <w:szCs w:val="28"/>
        </w:rPr>
        <w:t>Никольское</w:t>
      </w:r>
      <w:r w:rsidR="005E5B03" w:rsidRPr="00B4261A">
        <w:rPr>
          <w:rFonts w:ascii="Times New Roman" w:hAnsi="Times New Roman" w:cs="Times New Roman"/>
          <w:sz w:val="28"/>
          <w:szCs w:val="28"/>
        </w:rPr>
        <w:t xml:space="preserve">»               </w:t>
      </w:r>
      <w:r>
        <w:rPr>
          <w:rFonts w:ascii="Times New Roman" w:hAnsi="Times New Roman" w:cs="Times New Roman"/>
          <w:sz w:val="28"/>
          <w:szCs w:val="28"/>
        </w:rPr>
        <w:t xml:space="preserve">         </w:t>
      </w:r>
      <w:r w:rsidR="00D90F5A">
        <w:rPr>
          <w:rFonts w:ascii="Times New Roman" w:hAnsi="Times New Roman" w:cs="Times New Roman"/>
          <w:sz w:val="28"/>
          <w:szCs w:val="28"/>
        </w:rPr>
        <w:t xml:space="preserve"> </w:t>
      </w:r>
      <w:r>
        <w:rPr>
          <w:rFonts w:ascii="Times New Roman" w:hAnsi="Times New Roman" w:cs="Times New Roman"/>
          <w:sz w:val="28"/>
          <w:szCs w:val="28"/>
        </w:rPr>
        <w:t xml:space="preserve">          </w:t>
      </w:r>
      <w:r w:rsidR="00C9338C">
        <w:rPr>
          <w:rFonts w:ascii="Times New Roman" w:hAnsi="Times New Roman" w:cs="Times New Roman"/>
          <w:sz w:val="28"/>
          <w:szCs w:val="28"/>
        </w:rPr>
        <w:t>И.А.Калашников</w:t>
      </w:r>
      <w:r>
        <w:rPr>
          <w:rFonts w:ascii="Times New Roman" w:hAnsi="Times New Roman" w:cs="Times New Roman"/>
          <w:sz w:val="28"/>
          <w:szCs w:val="28"/>
        </w:rPr>
        <w:t>.</w:t>
      </w:r>
    </w:p>
    <w:p w:rsidR="005E5B03" w:rsidRPr="00B4261A" w:rsidRDefault="00C9338C" w:rsidP="00C9338C">
      <w:pPr>
        <w:widowControl w:val="0"/>
        <w:tabs>
          <w:tab w:val="left" w:pos="8880"/>
        </w:tabs>
        <w:autoSpaceDE w:val="0"/>
        <w:autoSpaceDN w:val="0"/>
        <w:adjustRightInd w:val="0"/>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5E5B03" w:rsidRPr="00B4261A" w:rsidRDefault="005E5B03" w:rsidP="00C9338C">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5E5B03" w:rsidRPr="00B4261A" w:rsidRDefault="005E5B03" w:rsidP="00C9338C">
      <w:pPr>
        <w:widowControl w:val="0"/>
        <w:autoSpaceDE w:val="0"/>
        <w:autoSpaceDN w:val="0"/>
        <w:adjustRightInd w:val="0"/>
        <w:spacing w:after="0" w:line="240" w:lineRule="auto"/>
        <w:outlineLvl w:val="0"/>
        <w:rPr>
          <w:rFonts w:ascii="Times New Roman" w:eastAsia="Times New Roman" w:hAnsi="Times New Roman" w:cs="Times New Roman"/>
          <w:b/>
          <w:bCs/>
          <w:sz w:val="28"/>
          <w:szCs w:val="28"/>
          <w:lang w:eastAsia="ru-RU"/>
        </w:rPr>
      </w:pPr>
    </w:p>
    <w:p w:rsidR="005E5B03" w:rsidRPr="00B4261A" w:rsidRDefault="005E5B03" w:rsidP="00C9338C">
      <w:pPr>
        <w:rPr>
          <w:rFonts w:ascii="Times New Roman" w:hAnsi="Times New Roman" w:cs="Times New Roman"/>
          <w:b/>
          <w:bCs/>
          <w:sz w:val="28"/>
          <w:szCs w:val="28"/>
        </w:rPr>
      </w:pPr>
    </w:p>
    <w:sectPr w:rsidR="005E5B03" w:rsidRPr="00B4261A" w:rsidSect="00B4261A">
      <w:headerReference w:type="default" r:id="rId7"/>
      <w:pgSz w:w="11906" w:h="16838"/>
      <w:pgMar w:top="1134" w:right="991"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6B3" w:rsidRDefault="000566B3">
      <w:pPr>
        <w:spacing w:after="0" w:line="240" w:lineRule="auto"/>
      </w:pPr>
      <w:r>
        <w:separator/>
      </w:r>
    </w:p>
  </w:endnote>
  <w:endnote w:type="continuationSeparator" w:id="1">
    <w:p w:rsidR="000566B3" w:rsidRDefault="00056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6B3" w:rsidRDefault="000566B3">
      <w:pPr>
        <w:spacing w:after="0" w:line="240" w:lineRule="auto"/>
      </w:pPr>
      <w:r>
        <w:separator/>
      </w:r>
    </w:p>
  </w:footnote>
  <w:footnote w:type="continuationSeparator" w:id="1">
    <w:p w:rsidR="000566B3" w:rsidRDefault="00056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03" w:rsidRDefault="005035D5">
    <w:pPr>
      <w:pStyle w:val="a7"/>
      <w:jc w:val="center"/>
    </w:pPr>
    <w:r>
      <w:fldChar w:fldCharType="begin"/>
    </w:r>
    <w:r w:rsidR="005E5B03">
      <w:instrText>PAGE   \* MERGEFORMAT</w:instrText>
    </w:r>
    <w:r>
      <w:fldChar w:fldCharType="separate"/>
    </w:r>
    <w:r w:rsidR="006C57A1">
      <w:rPr>
        <w:noProof/>
      </w:rPr>
      <w:t>8</w:t>
    </w:r>
    <w:r>
      <w:rPr>
        <w:noProof/>
      </w:rPr>
      <w:fldChar w:fldCharType="end"/>
    </w:r>
  </w:p>
  <w:p w:rsidR="005E5B03" w:rsidRDefault="005E5B0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820C0"/>
    <w:multiLevelType w:val="hybridMultilevel"/>
    <w:tmpl w:val="509A83E6"/>
    <w:lvl w:ilvl="0" w:tplc="04190001">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
    <w:nsid w:val="4E6E1862"/>
    <w:multiLevelType w:val="hybridMultilevel"/>
    <w:tmpl w:val="8160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3F7F26"/>
    <w:multiLevelType w:val="hybridMultilevel"/>
    <w:tmpl w:val="5C60581E"/>
    <w:lvl w:ilvl="0" w:tplc="D032BA94">
      <w:start w:val="2"/>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FD4A70"/>
    <w:rsid w:val="000566B3"/>
    <w:rsid w:val="000E4822"/>
    <w:rsid w:val="00210E85"/>
    <w:rsid w:val="00292537"/>
    <w:rsid w:val="00344C23"/>
    <w:rsid w:val="005035D5"/>
    <w:rsid w:val="005829F4"/>
    <w:rsid w:val="005D4990"/>
    <w:rsid w:val="005E5B03"/>
    <w:rsid w:val="00666C37"/>
    <w:rsid w:val="006C57A1"/>
    <w:rsid w:val="006F62F5"/>
    <w:rsid w:val="007718C9"/>
    <w:rsid w:val="00780E28"/>
    <w:rsid w:val="00822BC8"/>
    <w:rsid w:val="008F2713"/>
    <w:rsid w:val="009911B4"/>
    <w:rsid w:val="00A4204D"/>
    <w:rsid w:val="00B4261A"/>
    <w:rsid w:val="00B764A9"/>
    <w:rsid w:val="00BA39EE"/>
    <w:rsid w:val="00C9338C"/>
    <w:rsid w:val="00CC425C"/>
    <w:rsid w:val="00D13A14"/>
    <w:rsid w:val="00D14EDB"/>
    <w:rsid w:val="00D32055"/>
    <w:rsid w:val="00D7583A"/>
    <w:rsid w:val="00D90F5A"/>
    <w:rsid w:val="00E83947"/>
    <w:rsid w:val="00ED5F8C"/>
    <w:rsid w:val="00FD4A70"/>
    <w:rsid w:val="00FF22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0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829F4"/>
  </w:style>
  <w:style w:type="paragraph" w:customStyle="1" w:styleId="ConsPlusNonformat">
    <w:name w:val="ConsPlusNonformat"/>
    <w:uiPriority w:val="99"/>
    <w:rsid w:val="005829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99"/>
    <w:qFormat/>
    <w:rsid w:val="005829F4"/>
    <w:pPr>
      <w:spacing w:after="200" w:line="276" w:lineRule="auto"/>
      <w:ind w:left="720"/>
    </w:pPr>
    <w:rPr>
      <w:rFonts w:ascii="Calibri" w:eastAsia="Times New Roman" w:hAnsi="Calibri" w:cs="Calibri"/>
      <w:lang w:eastAsia="ru-RU"/>
    </w:rPr>
  </w:style>
  <w:style w:type="character" w:customStyle="1" w:styleId="a4">
    <w:name w:val="Текст выноски Знак"/>
    <w:link w:val="a5"/>
    <w:uiPriority w:val="99"/>
    <w:semiHidden/>
    <w:locked/>
    <w:rsid w:val="005829F4"/>
    <w:rPr>
      <w:rFonts w:ascii="Tahoma" w:hAnsi="Tahoma" w:cs="Tahoma"/>
      <w:sz w:val="16"/>
      <w:szCs w:val="16"/>
      <w:lang w:eastAsia="ru-RU"/>
    </w:rPr>
  </w:style>
  <w:style w:type="paragraph" w:styleId="a5">
    <w:name w:val="Balloon Text"/>
    <w:basedOn w:val="a"/>
    <w:link w:val="a4"/>
    <w:uiPriority w:val="99"/>
    <w:semiHidden/>
    <w:rsid w:val="005829F4"/>
    <w:pPr>
      <w:spacing w:after="0" w:line="240" w:lineRule="auto"/>
    </w:pPr>
    <w:rPr>
      <w:rFonts w:ascii="Tahoma" w:hAnsi="Tahoma" w:cs="Tahoma"/>
      <w:sz w:val="16"/>
      <w:szCs w:val="16"/>
      <w:lang w:eastAsia="ru-RU"/>
    </w:rPr>
  </w:style>
  <w:style w:type="character" w:customStyle="1" w:styleId="10">
    <w:name w:val="Текст выноски Знак1"/>
    <w:basedOn w:val="a0"/>
    <w:uiPriority w:val="99"/>
    <w:semiHidden/>
    <w:rsid w:val="005829F4"/>
    <w:rPr>
      <w:rFonts w:ascii="Segoe UI" w:hAnsi="Segoe UI" w:cs="Segoe UI"/>
      <w:sz w:val="18"/>
      <w:szCs w:val="18"/>
    </w:rPr>
  </w:style>
  <w:style w:type="character" w:customStyle="1" w:styleId="BalloonTextChar1">
    <w:name w:val="Balloon Text Char1"/>
    <w:uiPriority w:val="99"/>
    <w:semiHidden/>
    <w:rsid w:val="005829F4"/>
    <w:rPr>
      <w:rFonts w:ascii="Times New Roman" w:eastAsia="Times New Roman" w:hAnsi="Times New Roman"/>
      <w:sz w:val="0"/>
      <w:szCs w:val="0"/>
    </w:rPr>
  </w:style>
  <w:style w:type="character" w:styleId="a6">
    <w:name w:val="Hyperlink"/>
    <w:uiPriority w:val="99"/>
    <w:rsid w:val="005829F4"/>
    <w:rPr>
      <w:color w:val="0000FF"/>
      <w:u w:val="single"/>
    </w:rPr>
  </w:style>
  <w:style w:type="paragraph" w:customStyle="1" w:styleId="ConsPlusCell">
    <w:name w:val="ConsPlusCell"/>
    <w:uiPriority w:val="99"/>
    <w:rsid w:val="005829F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rsid w:val="005829F4"/>
    <w:pPr>
      <w:autoSpaceDE w:val="0"/>
      <w:autoSpaceDN w:val="0"/>
      <w:adjustRightInd w:val="0"/>
      <w:spacing w:after="0" w:line="240" w:lineRule="auto"/>
    </w:pPr>
    <w:rPr>
      <w:rFonts w:ascii="Calibri" w:eastAsia="Times New Roman" w:hAnsi="Calibri" w:cs="Calibri"/>
      <w:sz w:val="24"/>
      <w:szCs w:val="24"/>
      <w:lang w:eastAsia="ru-RU"/>
    </w:rPr>
  </w:style>
  <w:style w:type="paragraph" w:styleId="a7">
    <w:name w:val="header"/>
    <w:basedOn w:val="a"/>
    <w:link w:val="a8"/>
    <w:uiPriority w:val="99"/>
    <w:unhideWhenUsed/>
    <w:rsid w:val="005829F4"/>
    <w:pPr>
      <w:tabs>
        <w:tab w:val="center" w:pos="4677"/>
        <w:tab w:val="right" w:pos="9355"/>
      </w:tabs>
      <w:spacing w:after="200" w:line="276" w:lineRule="auto"/>
    </w:pPr>
    <w:rPr>
      <w:rFonts w:ascii="Calibri" w:eastAsia="Times New Roman" w:hAnsi="Calibri" w:cs="Calibri"/>
      <w:lang w:eastAsia="ru-RU"/>
    </w:rPr>
  </w:style>
  <w:style w:type="character" w:customStyle="1" w:styleId="a8">
    <w:name w:val="Верхний колонтитул Знак"/>
    <w:basedOn w:val="a0"/>
    <w:link w:val="a7"/>
    <w:uiPriority w:val="99"/>
    <w:rsid w:val="005829F4"/>
    <w:rPr>
      <w:rFonts w:ascii="Calibri" w:eastAsia="Times New Roman" w:hAnsi="Calibri" w:cs="Calibri"/>
      <w:lang w:eastAsia="ru-RU"/>
    </w:rPr>
  </w:style>
  <w:style w:type="paragraph" w:styleId="a9">
    <w:name w:val="footer"/>
    <w:basedOn w:val="a"/>
    <w:link w:val="aa"/>
    <w:uiPriority w:val="99"/>
    <w:unhideWhenUsed/>
    <w:rsid w:val="005829F4"/>
    <w:pPr>
      <w:tabs>
        <w:tab w:val="center" w:pos="4677"/>
        <w:tab w:val="right" w:pos="9355"/>
      </w:tabs>
      <w:spacing w:after="200" w:line="276" w:lineRule="auto"/>
    </w:pPr>
    <w:rPr>
      <w:rFonts w:ascii="Calibri" w:eastAsia="Times New Roman" w:hAnsi="Calibri" w:cs="Calibri"/>
      <w:lang w:eastAsia="ru-RU"/>
    </w:rPr>
  </w:style>
  <w:style w:type="character" w:customStyle="1" w:styleId="aa">
    <w:name w:val="Нижний колонтитул Знак"/>
    <w:basedOn w:val="a0"/>
    <w:link w:val="a9"/>
    <w:uiPriority w:val="99"/>
    <w:rsid w:val="005829F4"/>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2460</Words>
  <Characters>14028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cp:revision>
  <cp:lastPrinted>2020-08-14T05:31:00Z</cp:lastPrinted>
  <dcterms:created xsi:type="dcterms:W3CDTF">2017-06-09T00:27:00Z</dcterms:created>
  <dcterms:modified xsi:type="dcterms:W3CDTF">2020-08-14T05:31:00Z</dcterms:modified>
</cp:coreProperties>
</file>