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D3" w:rsidRDefault="00FB55D3" w:rsidP="00FB5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DE484D" w:rsidRDefault="00FB55D3" w:rsidP="00FB55D3">
      <w:pPr>
        <w:keepNext/>
        <w:spacing w:after="0" w:line="240" w:lineRule="atLeast"/>
        <w:ind w:left="57" w:right="-57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DE484D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FB55D3" w:rsidRPr="00DE484D" w:rsidRDefault="00FB55D3" w:rsidP="00FB55D3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E48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Барское</w:t>
      </w:r>
      <w:r w:rsidRPr="00DE48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FB55D3" w:rsidRPr="00DE484D" w:rsidRDefault="00FB55D3" w:rsidP="00FB55D3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E48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FB55D3" w:rsidRPr="00DE484D" w:rsidRDefault="00FB55D3" w:rsidP="00FB55D3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671346</w:t>
      </w:r>
      <w:r w:rsidRPr="00DE484D">
        <w:rPr>
          <w:rFonts w:ascii="Times New Roman" w:hAnsi="Times New Roman"/>
          <w:sz w:val="24"/>
          <w:szCs w:val="24"/>
        </w:rPr>
        <w:t xml:space="preserve">, Республика Бурятия, Мухоршибирский район, </w:t>
      </w:r>
      <w:r>
        <w:rPr>
          <w:rFonts w:ascii="Times New Roman" w:hAnsi="Times New Roman"/>
          <w:sz w:val="24"/>
          <w:szCs w:val="24"/>
        </w:rPr>
        <w:t>село</w:t>
      </w:r>
      <w:r w:rsidRPr="00DE4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Бар</w:t>
      </w:r>
      <w:r w:rsidRPr="00DE484D">
        <w:rPr>
          <w:rFonts w:ascii="Times New Roman" w:hAnsi="Times New Roman"/>
          <w:sz w:val="24"/>
          <w:szCs w:val="24"/>
        </w:rPr>
        <w:t>,</w:t>
      </w:r>
    </w:p>
    <w:p w:rsidR="00FB55D3" w:rsidRPr="00DE484D" w:rsidRDefault="00FB55D3" w:rsidP="00FB55D3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 w:rsidRPr="00DE484D">
        <w:rPr>
          <w:rFonts w:ascii="Times New Roman" w:hAnsi="Times New Roman"/>
          <w:sz w:val="24"/>
          <w:szCs w:val="24"/>
        </w:rPr>
        <w:t xml:space="preserve"> ул. </w:t>
      </w:r>
      <w:r>
        <w:rPr>
          <w:rFonts w:ascii="Times New Roman" w:hAnsi="Times New Roman"/>
          <w:sz w:val="24"/>
          <w:szCs w:val="24"/>
        </w:rPr>
        <w:t>Ленина</w:t>
      </w:r>
      <w:r w:rsidRPr="00DE484D">
        <w:rPr>
          <w:rFonts w:ascii="Times New Roman" w:hAnsi="Times New Roman"/>
          <w:sz w:val="24"/>
          <w:szCs w:val="24"/>
        </w:rPr>
        <w:t xml:space="preserve"> дом </w:t>
      </w:r>
      <w:r>
        <w:rPr>
          <w:rFonts w:ascii="Times New Roman" w:hAnsi="Times New Roman"/>
          <w:sz w:val="24"/>
          <w:szCs w:val="24"/>
        </w:rPr>
        <w:t>8</w:t>
      </w:r>
      <w:r w:rsidRPr="00DE484D">
        <w:rPr>
          <w:rFonts w:ascii="Times New Roman" w:hAnsi="Times New Roman"/>
          <w:sz w:val="24"/>
          <w:szCs w:val="24"/>
        </w:rPr>
        <w:t>5</w:t>
      </w:r>
    </w:p>
    <w:p w:rsidR="00FB55D3" w:rsidRPr="00DE484D" w:rsidRDefault="00FB55D3" w:rsidP="00FB55D3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28</w:t>
      </w:r>
      <w:r w:rsidRPr="00DE484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79</w:t>
      </w:r>
      <w:r w:rsidRPr="00DE484D">
        <w:rPr>
          <w:rFonts w:ascii="Times New Roman" w:hAnsi="Times New Roman"/>
          <w:sz w:val="24"/>
          <w:szCs w:val="24"/>
        </w:rPr>
        <w:t>1</w:t>
      </w:r>
    </w:p>
    <w:p w:rsidR="00FB55D3" w:rsidRPr="00DE484D" w:rsidRDefault="00FB55D3" w:rsidP="00FB5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D3" w:rsidRPr="00DE484D" w:rsidRDefault="00FB55D3" w:rsidP="00FB5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E484D">
        <w:rPr>
          <w:rFonts w:ascii="Times New Roman" w:hAnsi="Times New Roman"/>
          <w:b/>
          <w:sz w:val="24"/>
          <w:szCs w:val="24"/>
        </w:rPr>
        <w:t xml:space="preserve">РЕШЕНИЕ № </w:t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="00CE59F3">
        <w:rPr>
          <w:rFonts w:ascii="Times New Roman" w:hAnsi="Times New Roman"/>
          <w:b/>
          <w:sz w:val="24"/>
          <w:szCs w:val="24"/>
        </w:rPr>
        <w:t>9</w:t>
      </w:r>
      <w:r w:rsidR="00AE54A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FB55D3" w:rsidRPr="00DE484D" w:rsidRDefault="00FB55D3" w:rsidP="00FB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D3" w:rsidRPr="00DE484D" w:rsidRDefault="00FB55D3" w:rsidP="00FB55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Pr="00DE484D">
        <w:rPr>
          <w:rFonts w:ascii="Times New Roman" w:hAnsi="Times New Roman"/>
          <w:b/>
          <w:sz w:val="24"/>
          <w:szCs w:val="24"/>
        </w:rPr>
        <w:softHyphen/>
      </w:r>
      <w:r w:rsidR="00AE54AA">
        <w:rPr>
          <w:rFonts w:ascii="Times New Roman" w:hAnsi="Times New Roman"/>
          <w:b/>
          <w:sz w:val="24"/>
          <w:szCs w:val="24"/>
        </w:rPr>
        <w:t>30.09</w:t>
      </w:r>
      <w:r>
        <w:rPr>
          <w:rFonts w:ascii="Times New Roman" w:hAnsi="Times New Roman"/>
          <w:b/>
          <w:sz w:val="24"/>
          <w:szCs w:val="24"/>
        </w:rPr>
        <w:t>.2022</w:t>
      </w:r>
      <w:r w:rsidRPr="00DE484D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с</w:t>
      </w:r>
      <w:r w:rsidRPr="00DE484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Бар</w:t>
      </w:r>
    </w:p>
    <w:p w:rsidR="00FB55D3" w:rsidRPr="00DE484D" w:rsidRDefault="00FB55D3" w:rsidP="00FB55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55D3" w:rsidRPr="00362A56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A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</w:p>
    <w:p w:rsidR="00FB55D3" w:rsidRPr="00362A56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2A56">
        <w:rPr>
          <w:rFonts w:ascii="Times New Roman" w:eastAsia="Calibri" w:hAnsi="Times New Roman" w:cs="Times New Roman"/>
          <w:sz w:val="24"/>
          <w:szCs w:val="24"/>
        </w:rPr>
        <w:t>о публичных слушаниях в муниципальном</w:t>
      </w:r>
    </w:p>
    <w:p w:rsidR="00FB55D3" w:rsidRPr="00362A56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2A56">
        <w:rPr>
          <w:rFonts w:ascii="Times New Roman" w:eastAsia="Calibri" w:hAnsi="Times New Roman" w:cs="Times New Roman"/>
          <w:sz w:val="24"/>
          <w:szCs w:val="24"/>
        </w:rPr>
        <w:t>образовании сельском поселении «Барское»</w:t>
      </w:r>
    </w:p>
    <w:p w:rsidR="00FB55D3" w:rsidRPr="00362A56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DE484D" w:rsidRDefault="00FB55D3" w:rsidP="00FB55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5D3" w:rsidRPr="00DE484D" w:rsidRDefault="00FB55D3" w:rsidP="00FB55D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B55D3" w:rsidRPr="00DE484D" w:rsidRDefault="00FB55D3" w:rsidP="00FB55D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B55D3" w:rsidRPr="00DE484D" w:rsidRDefault="00FB55D3" w:rsidP="00FB55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484D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Совет депутатов муниципального образования сельского поселения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Барское</w:t>
      </w:r>
      <w:r w:rsidRPr="00DE484D">
        <w:rPr>
          <w:rFonts w:ascii="Times New Roman" w:eastAsia="Calibri" w:hAnsi="Times New Roman" w:cs="Times New Roman"/>
          <w:sz w:val="28"/>
          <w:szCs w:val="28"/>
          <w:lang w:eastAsia="ru-RU"/>
        </w:rPr>
        <w:t>» решил:</w:t>
      </w:r>
    </w:p>
    <w:p w:rsidR="00FB55D3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DE484D">
        <w:rPr>
          <w:rFonts w:ascii="Times New Roman" w:eastAsia="Calibri" w:hAnsi="Times New Roman" w:cs="Times New Roman"/>
          <w:sz w:val="28"/>
          <w:szCs w:val="28"/>
          <w:lang w:eastAsia="ru-RU"/>
        </w:rPr>
        <w:t>Внести следующие изменения в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ложение </w:t>
      </w:r>
      <w:r w:rsidRPr="00DD1E0F">
        <w:rPr>
          <w:rFonts w:ascii="Times New Roman" w:eastAsia="Calibri" w:hAnsi="Times New Roman" w:cs="Times New Roman"/>
          <w:sz w:val="28"/>
          <w:szCs w:val="28"/>
        </w:rPr>
        <w:t xml:space="preserve">о публичных слушаниях в </w:t>
      </w:r>
      <w:proofErr w:type="gramStart"/>
      <w:r w:rsidRPr="00DD1E0F">
        <w:rPr>
          <w:rFonts w:ascii="Times New Roman" w:eastAsia="Calibri" w:hAnsi="Times New Roman" w:cs="Times New Roman"/>
          <w:sz w:val="28"/>
          <w:szCs w:val="28"/>
        </w:rPr>
        <w:t>муниципальном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D1E0F">
        <w:rPr>
          <w:rFonts w:ascii="Times New Roman" w:eastAsia="Calibri" w:hAnsi="Times New Roman" w:cs="Times New Roman"/>
          <w:sz w:val="28"/>
          <w:szCs w:val="28"/>
        </w:rPr>
        <w:t>образовании</w:t>
      </w:r>
      <w:proofErr w:type="gramEnd"/>
      <w:r w:rsidRPr="00DD1E0F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«Барское»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86 от 29.06.2022</w:t>
      </w:r>
      <w:r w:rsidRPr="00DE484D">
        <w:rPr>
          <w:rFonts w:ascii="Times New Roman" w:eastAsia="Calibri" w:hAnsi="Times New Roman" w:cs="Times New Roman"/>
          <w:sz w:val="28"/>
          <w:szCs w:val="28"/>
          <w:lang w:eastAsia="ru-RU"/>
        </w:rPr>
        <w:t>г.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о публичных слушаниях в муниципальном образовании сельское поселение «Барское»»:</w:t>
      </w:r>
    </w:p>
    <w:p w:rsidR="00FB55D3" w:rsidRPr="006F4293" w:rsidRDefault="00FB55D3" w:rsidP="00FB55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93">
        <w:rPr>
          <w:rFonts w:ascii="Times New Roman" w:eastAsia="Calibri" w:hAnsi="Times New Roman" w:cs="Times New Roman"/>
          <w:sz w:val="28"/>
          <w:szCs w:val="28"/>
        </w:rPr>
        <w:t>Абзац второй предисловия исключить.</w:t>
      </w:r>
    </w:p>
    <w:p w:rsidR="00FB55D3" w:rsidRPr="00A9708C" w:rsidRDefault="00FB55D3" w:rsidP="00FB55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708C">
        <w:rPr>
          <w:rFonts w:ascii="Times New Roman" w:eastAsia="Calibri" w:hAnsi="Times New Roman" w:cs="Times New Roman"/>
          <w:sz w:val="28"/>
          <w:szCs w:val="28"/>
        </w:rPr>
        <w:t>п.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4 пункта 2 статьи </w:t>
      </w:r>
      <w:r w:rsidRPr="00A9708C">
        <w:rPr>
          <w:rFonts w:ascii="Times New Roman" w:eastAsia="Calibri" w:hAnsi="Times New Roman" w:cs="Times New Roman"/>
          <w:sz w:val="28"/>
          <w:szCs w:val="28"/>
        </w:rPr>
        <w:t xml:space="preserve">3 изложить в следующей редакции: </w:t>
      </w:r>
    </w:p>
    <w:p w:rsidR="00FB55D3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«-</w:t>
      </w:r>
      <w:r w:rsidRPr="006F4293">
        <w:rPr>
          <w:rFonts w:ascii="Times New Roman" w:eastAsia="Calibri" w:hAnsi="Times New Roman" w:cs="Times New Roman"/>
          <w:sz w:val="28"/>
          <w:szCs w:val="28"/>
        </w:rPr>
        <w:t>проекты Правил благоустройства территорий, проекты, предусматривающие внесение изменений в Правила благоустройства;»</w:t>
      </w:r>
    </w:p>
    <w:p w:rsidR="00FB55D3" w:rsidRPr="00A9708C" w:rsidRDefault="00FB55D3" w:rsidP="00FB55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статью 9, статью </w:t>
      </w:r>
      <w:r w:rsidRPr="00A9708C">
        <w:rPr>
          <w:rFonts w:ascii="Times New Roman" w:eastAsia="Calibri" w:hAnsi="Times New Roman" w:cs="Times New Roman"/>
          <w:sz w:val="28"/>
          <w:szCs w:val="28"/>
        </w:rPr>
        <w:t>10 исключить.</w:t>
      </w:r>
    </w:p>
    <w:p w:rsidR="00FB55D3" w:rsidRPr="00A9708C" w:rsidRDefault="00FB55D3" w:rsidP="00FB55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п. 4 статьи </w:t>
      </w:r>
      <w:r w:rsidRPr="00A9708C">
        <w:rPr>
          <w:rFonts w:ascii="Times New Roman" w:eastAsia="Calibri" w:hAnsi="Times New Roman" w:cs="Times New Roman"/>
          <w:sz w:val="28"/>
          <w:szCs w:val="28"/>
        </w:rPr>
        <w:t>12 изложить в следующей редакции:</w:t>
      </w:r>
    </w:p>
    <w:p w:rsidR="00FB55D3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F4293">
        <w:rPr>
          <w:rFonts w:ascii="Times New Roman" w:eastAsia="Calibri" w:hAnsi="Times New Roman" w:cs="Times New Roman"/>
          <w:sz w:val="28"/>
          <w:szCs w:val="28"/>
        </w:rPr>
        <w:t>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B55D3" w:rsidRPr="00A9708C" w:rsidRDefault="00FB55D3" w:rsidP="00FB55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8C">
        <w:rPr>
          <w:rFonts w:ascii="Times New Roman" w:eastAsia="Calibri" w:hAnsi="Times New Roman" w:cs="Times New Roman"/>
          <w:sz w:val="28"/>
          <w:szCs w:val="28"/>
        </w:rPr>
        <w:t>п.п.15-16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Pr="00A9708C">
        <w:rPr>
          <w:rFonts w:ascii="Times New Roman" w:eastAsia="Calibri" w:hAnsi="Times New Roman" w:cs="Times New Roman"/>
          <w:sz w:val="28"/>
          <w:szCs w:val="28"/>
        </w:rPr>
        <w:t>12 исключить.</w:t>
      </w:r>
    </w:p>
    <w:p w:rsidR="00FB55D3" w:rsidRPr="00A9708C" w:rsidRDefault="00FB55D3" w:rsidP="00FB55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статью </w:t>
      </w:r>
      <w:r w:rsidRPr="00A9708C">
        <w:rPr>
          <w:rFonts w:ascii="Times New Roman" w:eastAsia="Calibri" w:hAnsi="Times New Roman" w:cs="Times New Roman"/>
          <w:sz w:val="28"/>
          <w:szCs w:val="28"/>
        </w:rPr>
        <w:t>13 исключить.</w:t>
      </w:r>
    </w:p>
    <w:p w:rsidR="00FB55D3" w:rsidRPr="00A9708C" w:rsidRDefault="00FB55D3" w:rsidP="00FB55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статью </w:t>
      </w:r>
      <w:r w:rsidRPr="00A9708C">
        <w:rPr>
          <w:rFonts w:ascii="Times New Roman" w:eastAsia="Calibri" w:hAnsi="Times New Roman" w:cs="Times New Roman"/>
          <w:sz w:val="28"/>
          <w:szCs w:val="28"/>
        </w:rPr>
        <w:t>14 изложить в следующей редакции:</w:t>
      </w:r>
    </w:p>
    <w:p w:rsidR="00FB55D3" w:rsidRDefault="00FB55D3" w:rsidP="00FB55D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«Статья 14. Сроки проведения публичных слушаний по проектам Правил благоустройства.</w:t>
      </w:r>
    </w:p>
    <w:p w:rsidR="00FB55D3" w:rsidRPr="00A9708C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C428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708C">
        <w:rPr>
          <w:rFonts w:ascii="Times New Roman" w:eastAsia="Calibri" w:hAnsi="Times New Roman" w:cs="Times New Roman"/>
          <w:sz w:val="28"/>
          <w:szCs w:val="28"/>
        </w:rPr>
        <w:t xml:space="preserve">Срок проведения публичных слушаний по проектам Правил благоустройства и проектам, предусматривающим внесение изменений в ранее утвержденные Правила благоустройства со дня опубликования </w:t>
      </w:r>
      <w:r w:rsidRPr="00A9708C">
        <w:rPr>
          <w:rFonts w:ascii="Times New Roman" w:eastAsia="Calibri" w:hAnsi="Times New Roman" w:cs="Times New Roman"/>
          <w:sz w:val="28"/>
          <w:szCs w:val="28"/>
        </w:rPr>
        <w:lastRenderedPageBreak/>
        <w:t>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FB55D3" w:rsidRPr="00A9708C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 </w:t>
      </w:r>
      <w:r w:rsidRPr="00A9708C">
        <w:rPr>
          <w:rFonts w:ascii="Times New Roman" w:eastAsia="Calibri" w:hAnsi="Times New Roman" w:cs="Times New Roman"/>
          <w:sz w:val="28"/>
          <w:szCs w:val="28"/>
          <w:lang w:eastAsia="ru-RU"/>
        </w:rPr>
        <w:t>Данное решение вступает в силу со дня его официального опубликования.</w:t>
      </w:r>
    </w:p>
    <w:p w:rsidR="00FB55D3" w:rsidRPr="00A9708C" w:rsidRDefault="00FB55D3" w:rsidP="00FB55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08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FB55D3" w:rsidRDefault="00FB55D3" w:rsidP="00FB5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5D3" w:rsidRPr="00DE484D" w:rsidRDefault="00FB55D3" w:rsidP="00FB5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5D3" w:rsidRPr="00DE484D" w:rsidRDefault="00FB55D3" w:rsidP="00FB5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484D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DE484D">
        <w:rPr>
          <w:rFonts w:ascii="Times New Roman" w:hAnsi="Times New Roman"/>
          <w:b/>
          <w:sz w:val="28"/>
          <w:szCs w:val="28"/>
        </w:rPr>
        <w:t>Глава  муниципального</w:t>
      </w:r>
      <w:proofErr w:type="gramEnd"/>
      <w:r w:rsidRPr="00DE484D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FB55D3" w:rsidRPr="00DE484D" w:rsidRDefault="00FB55D3" w:rsidP="00FB55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484D">
        <w:rPr>
          <w:rFonts w:ascii="Times New Roman" w:hAnsi="Times New Roman"/>
          <w:b/>
          <w:sz w:val="28"/>
          <w:szCs w:val="28"/>
        </w:rPr>
        <w:t xml:space="preserve">  сельское поселение «</w:t>
      </w:r>
      <w:proofErr w:type="gramStart"/>
      <w:r>
        <w:rPr>
          <w:rFonts w:ascii="Times New Roman" w:hAnsi="Times New Roman"/>
          <w:b/>
          <w:sz w:val="28"/>
          <w:szCs w:val="28"/>
        </w:rPr>
        <w:t>Барское</w:t>
      </w:r>
      <w:r w:rsidRPr="00DE484D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DE484D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Н.И</w:t>
      </w:r>
      <w:r w:rsidRPr="00DE484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Галсанова</w:t>
      </w:r>
      <w:proofErr w:type="spellEnd"/>
    </w:p>
    <w:p w:rsidR="00FB55D3" w:rsidRPr="00DE484D" w:rsidRDefault="00FB55D3" w:rsidP="00FB55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55D3" w:rsidRDefault="00FB55D3" w:rsidP="00FB5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lastRenderedPageBreak/>
        <w:t>СОВЕТ ДЕПУТАТОВ</w:t>
      </w:r>
    </w:p>
    <w:p w:rsidR="00FB55D3" w:rsidRPr="00417769" w:rsidRDefault="00FB55D3" w:rsidP="00FB55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B55D3" w:rsidRPr="00417769" w:rsidRDefault="00FB55D3" w:rsidP="00FB5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17769">
        <w:rPr>
          <w:rFonts w:ascii="Times New Roman" w:eastAsia="Calibri" w:hAnsi="Times New Roman" w:cs="Times New Roman"/>
          <w:b/>
          <w:sz w:val="24"/>
          <w:szCs w:val="24"/>
        </w:rPr>
        <w:t>От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7769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41776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/>
          <w:sz w:val="24"/>
          <w:szCs w:val="24"/>
        </w:rPr>
        <w:t>июня</w:t>
      </w:r>
      <w:r w:rsidRPr="00417769">
        <w:rPr>
          <w:rFonts w:ascii="Times New Roman" w:eastAsia="Calibri" w:hAnsi="Times New Roman" w:cs="Times New Roman"/>
          <w:b/>
          <w:sz w:val="24"/>
          <w:szCs w:val="24"/>
        </w:rPr>
        <w:t xml:space="preserve"> 2022 г.      </w:t>
      </w: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769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eastAsia="Calibri" w:hAnsi="Times New Roman" w:cs="Times New Roman"/>
          <w:b/>
          <w:sz w:val="24"/>
          <w:szCs w:val="24"/>
        </w:rPr>
        <w:t>Бар</w:t>
      </w:r>
      <w:r w:rsidRPr="0041776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Pr="00417769">
        <w:rPr>
          <w:rFonts w:ascii="Times New Roman" w:eastAsia="Calibri" w:hAnsi="Times New Roman" w:cs="Times New Roman"/>
          <w:b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</w:rPr>
        <w:t>86</w:t>
      </w: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769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ПОЛОЖЕНИЯ О ПУБЛИЧНЫХ </w:t>
      </w: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769">
        <w:rPr>
          <w:rFonts w:ascii="Times New Roman" w:eastAsia="Calibri" w:hAnsi="Times New Roman" w:cs="Times New Roman"/>
          <w:b/>
          <w:sz w:val="24"/>
          <w:szCs w:val="24"/>
        </w:rPr>
        <w:t xml:space="preserve">СЛУШАНИЯХ В МУНИЦИПАЛЬНОМ ОБРАЗОВАНИИ </w:t>
      </w: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769">
        <w:rPr>
          <w:rFonts w:ascii="Times New Roman" w:eastAsia="Calibri" w:hAnsi="Times New Roman" w:cs="Times New Roman"/>
          <w:b/>
          <w:sz w:val="24"/>
          <w:szCs w:val="24"/>
        </w:rPr>
        <w:t>СЕЛЬСКОЕ ПОСЕЛЕНИЕ «</w:t>
      </w:r>
      <w:r>
        <w:rPr>
          <w:rFonts w:ascii="Times New Roman" w:eastAsia="Calibri" w:hAnsi="Times New Roman" w:cs="Times New Roman"/>
          <w:b/>
          <w:sz w:val="24"/>
          <w:szCs w:val="24"/>
        </w:rPr>
        <w:t>БАРСКОЕ</w:t>
      </w:r>
      <w:r w:rsidRPr="0041776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</w:t>
      </w:r>
      <w:hyperlink r:id="rId5">
        <w:r w:rsidRPr="00417769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>
        <w:r w:rsidRPr="00417769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Республики Бурятия от 07.12.2004 N 896-III "Об организации местного самоуправления в Республике Бурятия", </w:t>
      </w:r>
      <w:hyperlink r:id="rId7">
        <w:r w:rsidRPr="00417769">
          <w:rPr>
            <w:rFonts w:ascii="Times New Roman" w:eastAsia="Calibri" w:hAnsi="Times New Roman" w:cs="Times New Roman"/>
            <w:sz w:val="24"/>
            <w:szCs w:val="24"/>
          </w:rPr>
          <w:t>Уставом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Барское</w:t>
      </w:r>
      <w:r w:rsidRPr="00417769">
        <w:rPr>
          <w:rFonts w:ascii="Times New Roman" w:eastAsia="Calibri" w:hAnsi="Times New Roman" w:cs="Times New Roman"/>
          <w:sz w:val="24"/>
          <w:szCs w:val="24"/>
        </w:rPr>
        <w:t>» Совет депутатов решил: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hyperlink w:anchor="P38">
        <w:r w:rsidRPr="00417769">
          <w:rPr>
            <w:rFonts w:ascii="Times New Roman" w:eastAsia="Calibri" w:hAnsi="Times New Roman" w:cs="Times New Roman"/>
            <w:sz w:val="24"/>
            <w:szCs w:val="24"/>
          </w:rPr>
          <w:t>Положение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о публичных слушаниях в муниципальном образовании сельском поселении «</w:t>
      </w:r>
      <w:r>
        <w:rPr>
          <w:rFonts w:ascii="Times New Roman" w:eastAsia="Calibri" w:hAnsi="Times New Roman" w:cs="Times New Roman"/>
          <w:sz w:val="24"/>
          <w:szCs w:val="24"/>
        </w:rPr>
        <w:t>Барское</w:t>
      </w:r>
      <w:r w:rsidRPr="00417769">
        <w:rPr>
          <w:rFonts w:ascii="Times New Roman" w:eastAsia="Calibri" w:hAnsi="Times New Roman" w:cs="Times New Roman"/>
          <w:sz w:val="24"/>
          <w:szCs w:val="24"/>
        </w:rPr>
        <w:t>» в новой редакции (приложение).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2. Признать утратившим силу решение Совета депутатов муниципального образования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Барское» от 27.11.2007г. №7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порядке организации и проведения публичных слушаний». </w:t>
      </w:r>
    </w:p>
    <w:p w:rsidR="00FB55D3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3.Обнародовать настоящее решение в установленном порядке и разместить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в сети Интернет.</w:t>
      </w:r>
    </w:p>
    <w:p w:rsidR="00FB55D3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МО СП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Барское»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Н.И.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Галсанова</w:t>
      </w:r>
      <w:proofErr w:type="spellEnd"/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FB55D3" w:rsidRPr="00417769" w:rsidRDefault="00FB55D3" w:rsidP="00FB55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к решению Совета депутатов МО СП «</w:t>
      </w:r>
      <w:r>
        <w:rPr>
          <w:rFonts w:ascii="Times New Roman" w:eastAsia="Calibri" w:hAnsi="Times New Roman" w:cs="Times New Roman"/>
          <w:sz w:val="24"/>
          <w:szCs w:val="24"/>
        </w:rPr>
        <w:t>Барское</w:t>
      </w:r>
      <w:r w:rsidRPr="0041776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B55D3" w:rsidRPr="00417769" w:rsidRDefault="00FB55D3" w:rsidP="00FB55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41776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.2022 N </w:t>
      </w:r>
      <w:r>
        <w:rPr>
          <w:rFonts w:ascii="Times New Roman" w:eastAsia="Calibri" w:hAnsi="Times New Roman" w:cs="Times New Roman"/>
          <w:sz w:val="24"/>
          <w:szCs w:val="24"/>
        </w:rPr>
        <w:t>86</w:t>
      </w: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38"/>
      <w:bookmarkEnd w:id="1"/>
      <w:r w:rsidRPr="00417769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FB55D3" w:rsidRPr="00417769" w:rsidRDefault="00FB55D3" w:rsidP="00FB5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О ПУБЛИЧНЫХ СЛУШАНИЯХ в муниципальном образовании сельском поселении «</w:t>
      </w:r>
      <w:r>
        <w:rPr>
          <w:rFonts w:ascii="Times New Roman" w:eastAsia="Calibri" w:hAnsi="Times New Roman" w:cs="Times New Roman"/>
          <w:sz w:val="24"/>
          <w:szCs w:val="24"/>
        </w:rPr>
        <w:t>Барское</w:t>
      </w:r>
      <w:r w:rsidRPr="0041776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B55D3" w:rsidRPr="005A0D30" w:rsidRDefault="00FB55D3" w:rsidP="00FB55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D30">
        <w:rPr>
          <w:rFonts w:ascii="Times New Roman" w:eastAsia="Calibri" w:hAnsi="Times New Roman" w:cs="Times New Roman"/>
          <w:b/>
          <w:sz w:val="24"/>
          <w:szCs w:val="24"/>
        </w:rPr>
        <w:t>(актуальная редакция)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устанавливает в соответствии с </w:t>
      </w:r>
      <w:hyperlink r:id="rId8">
        <w:r w:rsidRPr="00417769">
          <w:rPr>
            <w:rFonts w:ascii="Times New Roman" w:eastAsia="Calibri" w:hAnsi="Times New Roman" w:cs="Times New Roman"/>
            <w:sz w:val="24"/>
            <w:szCs w:val="24"/>
          </w:rPr>
          <w:t>Конституцией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Федеральным </w:t>
      </w:r>
      <w:hyperlink r:id="rId9">
        <w:r w:rsidRPr="00417769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>
        <w:r w:rsidRPr="00417769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Республики Бурятия от 07.12.2004 N 896-III "Об организации местного самоуправления в Республике Бурятия", </w:t>
      </w:r>
      <w:hyperlink r:id="rId11">
        <w:r w:rsidRPr="00417769">
          <w:rPr>
            <w:rFonts w:ascii="Times New Roman" w:eastAsia="Calibri" w:hAnsi="Times New Roman" w:cs="Times New Roman"/>
            <w:sz w:val="24"/>
            <w:szCs w:val="24"/>
          </w:rPr>
          <w:t>Уставом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Барское</w:t>
      </w:r>
      <w:r w:rsidRPr="00417769">
        <w:rPr>
          <w:rFonts w:ascii="Times New Roman" w:eastAsia="Calibri" w:hAnsi="Times New Roman" w:cs="Times New Roman"/>
          <w:sz w:val="24"/>
          <w:szCs w:val="24"/>
        </w:rPr>
        <w:t>» порядок организации и проведения публичных слушаний в муниципальном образовании сельском поселении «</w:t>
      </w:r>
      <w:r>
        <w:rPr>
          <w:rFonts w:ascii="Times New Roman" w:eastAsia="Calibri" w:hAnsi="Times New Roman" w:cs="Times New Roman"/>
          <w:sz w:val="24"/>
          <w:szCs w:val="24"/>
        </w:rPr>
        <w:t>Барское</w:t>
      </w:r>
      <w:r w:rsidRPr="0041776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1. Основные термины и понятия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</w:t>
      </w:r>
      <w:hyperlink r:id="rId12">
        <w:r w:rsidRPr="00417769">
          <w:rPr>
            <w:rFonts w:ascii="Times New Roman" w:eastAsia="Calibri" w:hAnsi="Times New Roman" w:cs="Times New Roman"/>
            <w:sz w:val="24"/>
            <w:szCs w:val="24"/>
          </w:rPr>
          <w:t>Уставом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Барское</w:t>
      </w:r>
      <w:r w:rsidRPr="00417769">
        <w:rPr>
          <w:rFonts w:ascii="Times New Roman" w:eastAsia="Calibri" w:hAnsi="Times New Roman" w:cs="Times New Roman"/>
          <w:sz w:val="24"/>
          <w:szCs w:val="24"/>
        </w:rPr>
        <w:t>», настоящим Положением с участием жителей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Барское</w:t>
      </w:r>
      <w:r w:rsidRPr="0041776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Представитель общественности - физическое лицо, а также организации, ассоциации или иные объединения, за исключением лиц, принимающих решение по вопросам публичных слушаний в силу служебных обязанностей и лиц, представляющих органы государственной власти и местного самоуправления.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Комиссия - это коллегиальный орган, осуществляющий подготовку и проведение публичных слушаний.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Эксперты - должностные лица, специалисты, представители общественности, подготовившие рекомендации и предложения для проекта итогового документа публичных слушаний.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Вопрос публичных слушаний - проект муниципального правового акта по вопросам местного значения, выносимый на публичные слушания.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 - группа жителей </w:t>
      </w:r>
      <w:r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, обладающих избирательным </w:t>
      </w:r>
      <w:r>
        <w:rPr>
          <w:rFonts w:ascii="Times New Roman" w:eastAsia="Calibri" w:hAnsi="Times New Roman" w:cs="Times New Roman"/>
          <w:sz w:val="24"/>
          <w:szCs w:val="24"/>
        </w:rPr>
        <w:t>правом, численностью не менее 10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человек, выступившая с инициативой проведения публичных слушаний.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Результаты публичных слушаний - итоговый документ публичных слушаний, содержащий рекомендации по вопросу публичных слушаний, включая мотивированное обоснование принятых решений.</w:t>
      </w: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2. Цели проведения публичных слушаний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Публичные слушания проводятся для обсуждения проектов муниципальных правовых актов по вопросам местного значения с участием жителей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Барское</w:t>
      </w:r>
      <w:r w:rsidRPr="0041776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3. Вопросы публичных слушаний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lastRenderedPageBreak/>
        <w:t>1. Результаты публичных слушаний носят рекомендательный характер для органов местного самоуправления и должностных лиц местного самоуправления.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2. На публичные слушания выносятся: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проект Устава муниципального образования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Барское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», а также проект решения Совета депутатов о внесении изменений и дополнений в Устав, кроме случаев, когда в </w:t>
      </w:r>
      <w:hyperlink r:id="rId13">
        <w:r w:rsidRPr="00417769">
          <w:rPr>
            <w:rFonts w:ascii="Times New Roman" w:eastAsia="Calibri" w:hAnsi="Times New Roman" w:cs="Times New Roman"/>
            <w:sz w:val="24"/>
            <w:szCs w:val="24"/>
          </w:rPr>
          <w:t>Устав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вносятся изменения в форме точного воспроизведения положений </w:t>
      </w:r>
      <w:hyperlink r:id="rId14">
        <w:r w:rsidRPr="00417769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федеральных законов, </w:t>
      </w:r>
      <w:hyperlink r:id="rId15">
        <w:r w:rsidRPr="00417769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Республики Бурятия или законов Республики Бурятия в целях приведения данного Устава в соответствие с этими нормативными правовыми актами;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проект местного бюджета и отчет о его исполнении;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проект стратегии социально-экономического развития сельского поселения;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428BE">
        <w:rPr>
          <w:rFonts w:ascii="Times New Roman" w:eastAsia="Calibri" w:hAnsi="Times New Roman" w:cs="Times New Roman"/>
          <w:sz w:val="24"/>
          <w:szCs w:val="24"/>
        </w:rPr>
        <w:t xml:space="preserve">проекты Правил благоустройства территорий, проекты, предусматривающие внесение изменений в </w:t>
      </w:r>
      <w:r>
        <w:rPr>
          <w:rFonts w:ascii="Times New Roman" w:eastAsia="Calibri" w:hAnsi="Times New Roman" w:cs="Times New Roman"/>
          <w:sz w:val="24"/>
          <w:szCs w:val="24"/>
        </w:rPr>
        <w:t>Правила благоустройства;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вопросы о преобразовании муниципального образования;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иные вопросы, установленные нормативными правовыми актами Российской Федерации.</w:t>
      </w: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4. Инициаторы публичных слушаний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Публичные слушания проводятся по инициативе населения сельского поселения, Совета депутатов поселения, главы сельского поселения.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2. Инициаторами проведения публичных слушаний от имени населения </w:t>
      </w:r>
      <w:r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может быть инициативная группа жителей </w:t>
      </w:r>
      <w:r>
        <w:rPr>
          <w:rFonts w:ascii="Times New Roman" w:eastAsia="Calibri" w:hAnsi="Times New Roman" w:cs="Times New Roman"/>
          <w:sz w:val="24"/>
          <w:szCs w:val="24"/>
        </w:rPr>
        <w:t>поселения численностью не менее 1</w:t>
      </w:r>
      <w:r w:rsidRPr="00417769">
        <w:rPr>
          <w:rFonts w:ascii="Times New Roman" w:eastAsia="Calibri" w:hAnsi="Times New Roman" w:cs="Times New Roman"/>
          <w:sz w:val="24"/>
          <w:szCs w:val="24"/>
        </w:rPr>
        <w:t>0 человек.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Инициативная группа жителей подает заявление в Совет депутатов сельского поселения с приложением списка инициативной группы (с указанием паспортных данных, места жительства, подписей членов инициативной группы).</w:t>
      </w: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2. Порядок проведения публичных слушаний</w:t>
      </w: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5. Назначение публичных слушаний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Публичные слушания, проводимые по инициативе населения или Совета депутатов сельского поселения, назначаются решением Совета депутатов сельского поселения, а по инициативе главы сельского поселения - постановлением главы сельского поселения.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2. В решении (постановлении) о назначении публичных слушаний указываются: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вопросы, выносимые на публичные слушания;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время и место проведения публичных слушаний;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сроки подачи письменных предложений по обсуждаемым вопросам;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сведения об источнике обнародования проекта правового акта, выносимого на публичные слушания.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3. Муниципальный правовой акт о назначении публичных слушаний подлежит обязательному обнародованию.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5. Для принятия решения о назначении публичных слушаний по инициативе населения его инициаторы направляют в Совет депутатов сельского поселения заявление, которое должно включать в себя ходатайство о проведении публичных слушаний с обоснованием общественной значимости вопросов, выносимых на публичные слушания.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список инициативной группы;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протокол собрания инициативной группы, на котором было принято решение о выдвижении инициативы проведения публичных слушаний;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проект муниципального правового акта, выносимого на публичные слушания.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Ходатайство о назначении публичных слушаний, внесенное населением сельского поселения, рассматривается Советом депутатов сельского поселения на очередном его заседании в соответствии с </w:t>
      </w:r>
      <w:hyperlink r:id="rId16">
        <w:r w:rsidRPr="00417769">
          <w:rPr>
            <w:rFonts w:ascii="Times New Roman" w:eastAsia="Calibri" w:hAnsi="Times New Roman" w:cs="Times New Roman"/>
            <w:sz w:val="24"/>
            <w:szCs w:val="24"/>
          </w:rPr>
          <w:t>Регламентом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депутатов.</w:t>
      </w: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6. Информационное обеспечение публичных слушаний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Извещение населения сельского поселения о публичных слушаниях производится не позднее чем за 10 дней до даты проведения публичных слушаний путем обнародования извещения и проекта правового акта, выносимого на публичные слушания, на информационном стенде администрации сельского поселения, а также путем размещения их на официальном сайте сельского поселения в сети Интернет.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2. Проект устава сельского поселения, проект решения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поселения,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депутатов сельского поселения порядка учета предложений по проекту указанного устава, проекту указанного решения, а также порядка участия граждан в его обсуждении. Не требуется официальное обнародование порядка учета предложений по проекту решения Совета депутатов сельского поселения о внесении изменений и дополнений в </w:t>
      </w:r>
      <w:hyperlink r:id="rId17">
        <w:r w:rsidRPr="00417769">
          <w:rPr>
            <w:rFonts w:ascii="Times New Roman" w:eastAsia="Calibri" w:hAnsi="Times New Roman" w:cs="Times New Roman"/>
            <w:sz w:val="24"/>
            <w:szCs w:val="24"/>
          </w:rPr>
          <w:t>Устав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, а также порядка участия граждан в его обсуждении в случае, когда в Устав вносятся изменения в форме точного воспроизведения положений </w:t>
      </w:r>
      <w:hyperlink r:id="rId18">
        <w:r w:rsidRPr="00417769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федеральных законов, </w:t>
      </w:r>
      <w:hyperlink r:id="rId19">
        <w:r w:rsidRPr="00417769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Республики Бурятия или законов Республики Бурятия в целях приведения данного Устава в соответствие с этими нормативными правовыми актами.</w:t>
      </w: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7. Проведение публичных слушаний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Перед началом публичных слушаний проводится регистрация его участников.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представляет себя и секретаря собрания, предоставляет слово докладчикам (содокладчикам).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3. Секретарь собрания ведет протокол.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4. После окончания прений ведущий дает возможность участникам собрания задать уточняющие вопросы по позиции и (или) аргументам специалистов и дополнительное время для ответов на вопросы.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5. В итоговом документе отражаются все поступившие в письменном виде предложения, за исключением предложений, снятых (отозванных) автором. Устные предложения, а также письменные предложения, поступившие после установленного срока их приема, могут быть включены в итоговый документ по решению ведущего. Специалисты администрации сельского поселения вправе производить редакционные правки итогового документа, без изменения смысла поступивших предложений.</w:t>
      </w: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8. Результаты публичных слушаний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Администрация сельского поселения обеспечивает обнародование итогового документа публичных слушаний на информационном стенде в установленном порядке, а также размещение на официальном сайте сельского поселения не позднее чем через 15 дней со дня проведения публичных слушаний.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2. Решения на публичных слушаниях принимаются большинством голосов от числа зарегистрированных участников публичных слушаний.</w:t>
      </w: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187"/>
      <w:bookmarkEnd w:id="2"/>
      <w:r w:rsidRPr="00417769">
        <w:rPr>
          <w:rFonts w:ascii="Times New Roman" w:eastAsia="Calibri" w:hAnsi="Times New Roman" w:cs="Times New Roman"/>
          <w:sz w:val="24"/>
          <w:szCs w:val="24"/>
        </w:rPr>
        <w:t>Статья 11. Оповещение о начале публичных слушаний, размещение проекта, подлежащего рассмотрению на публичных слушаниях, и информационных материалов к нему на официальном сайте сельского поселения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lastRenderedPageBreak/>
        <w:t>1. Организатор публичных слушаний размещает извещение о начале публичных слушаний с одновременным размещением на официальном сайте сельского поселения проекта, подлежащего рассмотрению на публичных слушаниях, где должна быть указана следующая информация: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1) информация о проекте, подлежащем рассмотрению на публичных слушаниях, и перечень информационных материалов к такому проекту;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4)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12. Открытие и проведение экспозиции или экспозиций проекта, подлежащего рассмотрению на публичных слушаниях, подготовка и оформление протокола публичных слушаний, подготовка и опубликование заключения о результатах публичных слушаний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проводятся экспозиция или экспозиции такого проекта.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Экспозиции проводятся в здании организатора публичных слушаний. Вход в здание должен быть оборудован информационной табличкой (вывеской), содержащей информацию о наименовании организатора публичных слушаний, местонахождении, режиме работы.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Консультирование посетителей экспозиции осуществляется представителями организатора публичных слушаний в установленные в оповещении о начале публичных слушаний дни и часы посещения экспозиции.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Записи в журнал учета посетителей экспозиции или экспозиций проекта, подлежащего рассмотрению на публичных слушаниях, вносятся представителями организатора публичных слушаний.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228"/>
      <w:bookmarkEnd w:id="3"/>
      <w:r w:rsidRPr="00417769">
        <w:rPr>
          <w:rFonts w:ascii="Times New Roman" w:eastAsia="Calibri" w:hAnsi="Times New Roman" w:cs="Times New Roman"/>
          <w:sz w:val="24"/>
          <w:szCs w:val="24"/>
        </w:rPr>
        <w:t>2.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 имеют право вносить организатору публичных слушаний предложения и замечания, касающиеся такого проекта: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в письменной или устной форме в ходе проведения собрания участников публичных слушаний (далее - собрание);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в письменной форме в адрес организатора публичных слушаний;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посредством записи в журнале учета посетителей экспозиции или экспозиций проекта, подлежащего рассмотрению на публичных слушаниях.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3. Предложения и замечания, внесенные в соответствии с </w:t>
      </w:r>
      <w:hyperlink w:anchor="P228">
        <w:r w:rsidRPr="00417769">
          <w:rPr>
            <w:rFonts w:ascii="Times New Roman" w:eastAsia="Calibri" w:hAnsi="Times New Roman" w:cs="Times New Roman"/>
            <w:sz w:val="24"/>
            <w:szCs w:val="24"/>
          </w:rPr>
          <w:t>частью 2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подлежат регистрации, а также обязательному рассмотрению организатором проведения публичных слушаний, за исключением случая, предусмотренного </w:t>
      </w:r>
      <w:hyperlink w:anchor="P235">
        <w:r w:rsidRPr="00417769">
          <w:rPr>
            <w:rFonts w:ascii="Times New Roman" w:eastAsia="Calibri" w:hAnsi="Times New Roman" w:cs="Times New Roman"/>
            <w:sz w:val="24"/>
            <w:szCs w:val="24"/>
          </w:rPr>
          <w:t>частью 6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статьи.</w:t>
      </w:r>
    </w:p>
    <w:p w:rsidR="00FB55D3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233"/>
      <w:bookmarkEnd w:id="4"/>
      <w:r w:rsidRPr="004177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5. Обработка персональных данных участников общественных обсуждений (публичных слушаний) осуществляется с учетом требований, установленных Федеральным </w:t>
      </w:r>
      <w:hyperlink r:id="rId20">
        <w:r w:rsidRPr="00417769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235"/>
      <w:bookmarkEnd w:id="5"/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6. Предложения и замечания, внесенные в соответствии с </w:t>
      </w:r>
      <w:hyperlink w:anchor="P228">
        <w:r w:rsidRPr="00417769">
          <w:rPr>
            <w:rFonts w:ascii="Times New Roman" w:eastAsia="Calibri" w:hAnsi="Times New Roman" w:cs="Times New Roman"/>
            <w:sz w:val="24"/>
            <w:szCs w:val="24"/>
          </w:rPr>
          <w:t>частью 2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7.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8. Организатором публичных слушаний проводится собрание участников публичных слушаний. Особенности проведения собрания участников публичных слушаний устанавливаются </w:t>
      </w:r>
      <w:hyperlink w:anchor="P257">
        <w:r w:rsidRPr="00417769">
          <w:rPr>
            <w:rFonts w:ascii="Times New Roman" w:eastAsia="Calibri" w:hAnsi="Times New Roman" w:cs="Times New Roman"/>
            <w:sz w:val="24"/>
            <w:szCs w:val="24"/>
          </w:rPr>
          <w:t>статьей 1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>3 настоящего Положения.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238"/>
      <w:bookmarkEnd w:id="6"/>
      <w:r w:rsidRPr="00417769">
        <w:rPr>
          <w:rFonts w:ascii="Times New Roman" w:eastAsia="Calibri" w:hAnsi="Times New Roman" w:cs="Times New Roman"/>
          <w:sz w:val="24"/>
          <w:szCs w:val="24"/>
        </w:rPr>
        <w:t>9. После проведения собрания участников публичных слушаний организатор публичных слушаний подготавливает, оформляет и подписывает протокол публичных слушаний в течение 2 рабочих дней со дня проведения собрания участников публичных слушаний.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10.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 Срок предоставления выписки - 5 рабочих дней со дня получения запроса.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P241"/>
      <w:bookmarkEnd w:id="7"/>
      <w:r w:rsidRPr="00417769">
        <w:rPr>
          <w:rFonts w:ascii="Times New Roman" w:eastAsia="Calibri" w:hAnsi="Times New Roman" w:cs="Times New Roman"/>
          <w:sz w:val="24"/>
          <w:szCs w:val="24"/>
        </w:rPr>
        <w:t>11. На основании протокола публичных слушаний организатором подготавливается и подписывается заключение о результатах публичных слушаний в течение 2 рабочих дней со дня подписания протокола публичных слушаний.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12. В заключении о результатах публичных слушаний должны быть указаны: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дата оформления заключения о результатах публичных слушаний;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реквизиты протокола публичных слушаний, на основании которого подготовлено заключение о результатах публичных слушаний;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-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417769">
        <w:rPr>
          <w:rFonts w:ascii="Times New Roman" w:eastAsia="Calibri" w:hAnsi="Times New Roman" w:cs="Times New Roman"/>
          <w:sz w:val="24"/>
          <w:szCs w:val="24"/>
        </w:rPr>
        <w:t>предложения</w:t>
      </w:r>
      <w:proofErr w:type="gramEnd"/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13. Протокол публичных слушаний и заключение о результатах публичных слушаний подписываются организатором публичных слушаний в порядке, предусмотренном </w:t>
      </w:r>
      <w:hyperlink w:anchor="P238">
        <w:r w:rsidRPr="00417769">
          <w:rPr>
            <w:rFonts w:ascii="Times New Roman" w:eastAsia="Calibri" w:hAnsi="Times New Roman" w:cs="Times New Roman"/>
            <w:sz w:val="24"/>
            <w:szCs w:val="24"/>
          </w:rPr>
          <w:t>частями 9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241">
        <w:r w:rsidRPr="00417769">
          <w:rPr>
            <w:rFonts w:ascii="Times New Roman" w:eastAsia="Calibri" w:hAnsi="Times New Roman" w:cs="Times New Roman"/>
            <w:sz w:val="24"/>
            <w:szCs w:val="24"/>
          </w:rPr>
          <w:t>11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и в течение 7 календарных дней со дня окончания срока проведения публичных слушаний направляются главе сельского поселения для принятия решения об утверждении проекта или его отклонении с указанием причин принятого решения.</w:t>
      </w: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14. Заключение о результатах публичных слушаний подлежит официальному обнародованию и размещается на официальном сайте сельского поселения не позднее чем через 15 дней со дня проведения публичных слушаний.</w:t>
      </w:r>
    </w:p>
    <w:p w:rsidR="00FB55D3" w:rsidRPr="00F74E1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B55D3" w:rsidRPr="00C428BE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278"/>
      <w:bookmarkEnd w:id="8"/>
      <w:r w:rsidRPr="00C428BE">
        <w:rPr>
          <w:rFonts w:ascii="Times New Roman" w:eastAsia="Calibri" w:hAnsi="Times New Roman" w:cs="Times New Roman"/>
          <w:sz w:val="24"/>
          <w:szCs w:val="24"/>
        </w:rPr>
        <w:t xml:space="preserve">Статья 14. </w:t>
      </w:r>
    </w:p>
    <w:p w:rsidR="00FB55D3" w:rsidRPr="00C428BE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428BE">
        <w:rPr>
          <w:rFonts w:ascii="Times New Roman" w:eastAsia="Calibri" w:hAnsi="Times New Roman" w:cs="Times New Roman"/>
          <w:sz w:val="24"/>
          <w:szCs w:val="24"/>
        </w:rPr>
        <w:t xml:space="preserve"> Срок проведения публичных слушаний по проектам Правил благоустройства и проектам, предусматривающим внесение изменений в ранее утвержденные Правила благоустройства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3. Заключительное положение</w:t>
      </w: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Настоящее Положение вступает в силу со дня обнародования в установленном порядке, за исключением отдельных его положений, для которых федеральным законодательством предусмотрены иные сроки.</w:t>
      </w: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Pr="00417769" w:rsidRDefault="00FB55D3" w:rsidP="00FB5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5D3" w:rsidRDefault="00FB55D3" w:rsidP="00FB55D3"/>
    <w:p w:rsidR="005B5FD6" w:rsidRDefault="005B5FD6"/>
    <w:sectPr w:rsidR="005B5FD6" w:rsidSect="00C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32A3"/>
    <w:multiLevelType w:val="hybridMultilevel"/>
    <w:tmpl w:val="CE2CF9B0"/>
    <w:lvl w:ilvl="0" w:tplc="99B893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53130C"/>
    <w:multiLevelType w:val="multilevel"/>
    <w:tmpl w:val="D9E25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72"/>
    <w:rsid w:val="00362A56"/>
    <w:rsid w:val="003C6FE1"/>
    <w:rsid w:val="005B5FD6"/>
    <w:rsid w:val="00857372"/>
    <w:rsid w:val="00AE54AA"/>
    <w:rsid w:val="00CE59F3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1A924-298F-4B6F-B10A-834B79E6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7BDD0CE383929953CA38330C4C1787769CB6D14702D38DE992424156BB3EDD7A1B40D75A61A88873C0EjAT8D" TargetMode="External"/><Relationship Id="rId13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8" Type="http://schemas.openxmlformats.org/officeDocument/2006/relationships/hyperlink" Target="consultantplus://offline/ref=D0F7BDD0CE383929953CA38330C4C1787769CB6D14702D38DE992424156BB3EDD7A1B40D75A61A88873C0EjAT8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0F7BDD0CE383929953CA39533A89C70706A926518227264D593717C4A32E3AA86A7E24F2FAB1D96853D08A8369CCE6D0D6B88C480A4E75FA1B113jET4D" TargetMode="External"/><Relationship Id="rId12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7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F7BDD0CE383929953CA39533A89C70706A92651827786ADB93717C4A32E3AA86A7E24F2FAB1D96853C0DAA369CCE6D0D6B88C480A4E75FA1B113jET4D" TargetMode="External"/><Relationship Id="rId20" Type="http://schemas.openxmlformats.org/officeDocument/2006/relationships/hyperlink" Target="consultantplus://offline/ref=D0F7BDD0CE383929953CA38330C4C1787669C56916257A3A8FCC2A211D3BE9FDD3E8E30169A7029683220EAA3FjCTA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F7BDD0CE383929953CA39533A89C70706A926518227164D693717C4A32E3AA86A7E25D2FF3119484220CAC23CA9F2Bj5TAD" TargetMode="External"/><Relationship Id="rId11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5" Type="http://schemas.openxmlformats.org/officeDocument/2006/relationships/hyperlink" Target="consultantplus://offline/ref=D0F7BDD0CE383929953CA38330C4C1787161C9601C247A3A8FCC2A211D3BE9FDD3E8E30169A7029683220EAA3FjCTAD" TargetMode="External"/><Relationship Id="rId15" Type="http://schemas.openxmlformats.org/officeDocument/2006/relationships/hyperlink" Target="consultantplus://offline/ref=D0F7BDD0CE383929953CA39533A89C70706A92651822706CD393717C4A32E3AA86A7E25D2FF3119484220CAC23CA9F2Bj5TAD" TargetMode="External"/><Relationship Id="rId10" Type="http://schemas.openxmlformats.org/officeDocument/2006/relationships/hyperlink" Target="consultantplus://offline/ref=D0F7BDD0CE383929953CA39533A89C70706A926518227164D693717C4A32E3AA86A7E25D2FF3119484220CAC23CA9F2Bj5TAD" TargetMode="External"/><Relationship Id="rId19" Type="http://schemas.openxmlformats.org/officeDocument/2006/relationships/hyperlink" Target="consultantplus://offline/ref=D0F7BDD0CE383929953CA39533A89C70706A92651822706CD393717C4A32E3AA86A7E25D2FF3119484220CAC23CA9F2Bj5T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F7BDD0CE383929953CA38330C4C1787161C9601C247A3A8FCC2A211D3BE9FDD3E8E30169A7029683220EAA3FjCTAD" TargetMode="External"/><Relationship Id="rId14" Type="http://schemas.openxmlformats.org/officeDocument/2006/relationships/hyperlink" Target="consultantplus://offline/ref=D0F7BDD0CE383929953CA38330C4C1787769CB6D14702D38DE992424156BB3EDD7A1B40D75A61A88873C0EjAT8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3483</Words>
  <Characters>19856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2022-09-26T07:04:00Z</dcterms:created>
  <dcterms:modified xsi:type="dcterms:W3CDTF">2022-09-27T01:44:00Z</dcterms:modified>
</cp:coreProperties>
</file>