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FFE" w:rsidRPr="00257FFE" w:rsidRDefault="00257FFE" w:rsidP="00257FFE">
      <w:pPr>
        <w:spacing w:after="165" w:line="555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257FF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ГД приняла закон об установке систем снятия показаний в домах в рамках капремонта</w:t>
      </w:r>
    </w:p>
    <w:p w:rsidR="00257FFE" w:rsidRPr="00257FFE" w:rsidRDefault="00257FFE" w:rsidP="00257F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FF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Госдума приняла в третьем, окончательном чтении законопроект, позволяющий устанавливать в многоквартирных домах автоматические системы снятия всех показаний в доме в рамках проведения капремонта.</w:t>
      </w:r>
    </w:p>
    <w:p w:rsidR="00257FFE" w:rsidRPr="00257FFE" w:rsidRDefault="00257FFE" w:rsidP="00257F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FF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проект был внесен группой депутатов от "Единой России" еще в 2015 году.</w:t>
      </w:r>
    </w:p>
    <w:p w:rsidR="00257FFE" w:rsidRPr="00257FFE" w:rsidRDefault="00257FFE" w:rsidP="00257F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FFE">
        <w:rPr>
          <w:rFonts w:ascii="Times New Roman" w:eastAsia="Times New Roman" w:hAnsi="Times New Roman" w:cs="Times New Roman"/>
          <w:sz w:val="28"/>
          <w:szCs w:val="28"/>
          <w:lang w:eastAsia="ru-RU"/>
        </w:rPr>
        <w:t>"Предусмотреть, что нормативным правовым актом субъекта РФ перечень услуг и (или) работ по капитальному ремонту общего имущества в многоквартирном доме… может быть дополнен также услугами и (или) работами по установке автоматизированных информационно-измерительных систем учета потребления коммунальных ресурсов и коммунальных услуг", — говорится в тексте закона.</w:t>
      </w:r>
    </w:p>
    <w:p w:rsidR="00257FFE" w:rsidRPr="00257FFE" w:rsidRDefault="00257FFE" w:rsidP="00257F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из авторов проекта, первый зампред комитета ГД по жилищной политике и ЖКХ Александр Сидякин пояснил РИА Новости, что норма позволит фиксировать показания по всем используемым услугам каждой квартиры, чтобы "никто не мог к счетчику поставить </w:t>
      </w:r>
      <w:proofErr w:type="spellStart"/>
      <w:r w:rsidRPr="00257FF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пленочку</w:t>
      </w:r>
      <w:proofErr w:type="spellEnd"/>
      <w:r w:rsidRPr="0025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какую-то, магнитик, никто не мог необоснованно подключиться, потому что система будет выдавать, где есть подключение стороннего абонента к системе".</w:t>
      </w:r>
    </w:p>
    <w:p w:rsidR="00257FFE" w:rsidRPr="00257FFE" w:rsidRDefault="00257FFE" w:rsidP="00257F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FF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отметил, что при этом дополнительных взносов от граждан на капремонт в связи с данным нововведением не потребуется.</w:t>
      </w:r>
    </w:p>
    <w:p w:rsidR="00257FFE" w:rsidRPr="00257FFE" w:rsidRDefault="00257FFE" w:rsidP="00257F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FF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Новыми поправками к проекту также предлагается предусмотреть, что при переходе права собственности на помещение в многоквартирном доме к новому собственнику не переходит н</w:t>
      </w:r>
      <w:bookmarkStart w:id="0" w:name="_GoBack"/>
      <w:bookmarkEnd w:id="0"/>
      <w:r w:rsidRPr="00257FFE">
        <w:rPr>
          <w:rFonts w:ascii="Times New Roman" w:eastAsia="Times New Roman" w:hAnsi="Times New Roman" w:cs="Times New Roman"/>
          <w:sz w:val="28"/>
          <w:szCs w:val="28"/>
          <w:lang w:eastAsia="ru-RU"/>
        </w:rPr>
        <w:t>еисполненная обязанность по уплате взносов на капитальный ремонт Российской Федерацией, субъектом РФ или муниципальным образованием, являющимися предыдущим собственником помещения.</w:t>
      </w:r>
    </w:p>
    <w:p w:rsidR="00257FFE" w:rsidRPr="00257FFE" w:rsidRDefault="00257FFE" w:rsidP="00257F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FF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Уточняется, что вышеизложенная норма будет распространяться на правоотношения, возникшие с 1 января 2013 года.</w:t>
      </w:r>
    </w:p>
    <w:p w:rsidR="00CA3D95" w:rsidRPr="00257FFE" w:rsidRDefault="00257FFE" w:rsidP="00257FFE">
      <w:pPr>
        <w:spacing w:after="0" w:line="240" w:lineRule="auto"/>
        <w:jc w:val="both"/>
        <w:textAlignment w:val="baseline"/>
      </w:pPr>
      <w:r w:rsidRPr="00257F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этого проектом закона предлагается установить запрет на смену способа формирования фонда капитального ремонта в пользу регионального оператора "в случае наличия непогашенных кредита и/или займа, погашение которых осуществляется за счет сре</w:t>
      </w:r>
      <w:proofErr w:type="gramStart"/>
      <w:r w:rsidRPr="00257FFE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сп</w:t>
      </w:r>
      <w:proofErr w:type="gramEnd"/>
      <w:r w:rsidRPr="00257FFE">
        <w:rPr>
          <w:rFonts w:ascii="Times New Roman" w:eastAsia="Times New Roman" w:hAnsi="Times New Roman" w:cs="Times New Roman"/>
          <w:sz w:val="28"/>
          <w:szCs w:val="28"/>
          <w:lang w:eastAsia="ru-RU"/>
        </w:rPr>
        <w:t>ециального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счета</w:t>
      </w:r>
      <w:r w:rsidR="002D2C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CA3D95" w:rsidRPr="00257FFE" w:rsidSect="00257FF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FFE"/>
    <w:rsid w:val="000041C3"/>
    <w:rsid w:val="00257FFE"/>
    <w:rsid w:val="002D2CF8"/>
    <w:rsid w:val="00CA3D95"/>
    <w:rsid w:val="00D26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7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6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48728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5724">
              <w:marLeft w:val="0"/>
              <w:marRight w:val="0"/>
              <w:marTop w:val="312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728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Овчинникова Светлана Михайловна</dc:creator>
  <cp:keywords/>
  <dc:description/>
  <cp:lastModifiedBy>komim</cp:lastModifiedBy>
  <cp:revision>2</cp:revision>
  <cp:lastPrinted>2017-07-24T07:59:00Z</cp:lastPrinted>
  <dcterms:created xsi:type="dcterms:W3CDTF">2018-01-30T02:52:00Z</dcterms:created>
  <dcterms:modified xsi:type="dcterms:W3CDTF">2018-01-30T02:52:00Z</dcterms:modified>
</cp:coreProperties>
</file>