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FB" w:rsidRDefault="000157FB" w:rsidP="000157FB">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СЕЛЬСКОЕ ПОСЕЛЕНИЕ</w:t>
      </w:r>
    </w:p>
    <w:p w:rsidR="000157FB" w:rsidRDefault="000157FB" w:rsidP="000157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«НИКОЛЬСКОЕ»</w:t>
      </w:r>
    </w:p>
    <w:p w:rsidR="000157FB" w:rsidRDefault="000157FB" w:rsidP="000157FB">
      <w:pPr>
        <w:tabs>
          <w:tab w:val="left" w:pos="2780"/>
        </w:tabs>
        <w:spacing w:after="0"/>
        <w:rPr>
          <w:rFonts w:ascii="Times New Roman" w:hAnsi="Times New Roman" w:cs="Times New Roman"/>
          <w:sz w:val="24"/>
          <w:szCs w:val="24"/>
        </w:rPr>
      </w:pPr>
    </w:p>
    <w:p w:rsidR="000157FB" w:rsidRDefault="000157FB" w:rsidP="000157FB">
      <w:pPr>
        <w:tabs>
          <w:tab w:val="left" w:pos="2780"/>
        </w:tabs>
        <w:spacing w:after="0"/>
        <w:rPr>
          <w:rFonts w:ascii="Times New Roman" w:hAnsi="Times New Roman" w:cs="Times New Roman"/>
          <w:sz w:val="24"/>
          <w:szCs w:val="24"/>
        </w:rPr>
      </w:pPr>
    </w:p>
    <w:p w:rsidR="000157FB" w:rsidRDefault="007418A9" w:rsidP="000157FB">
      <w:pPr>
        <w:pStyle w:val="1"/>
      </w:pPr>
      <w:r>
        <w:t xml:space="preserve"> ПОСТАНОВЛЕНИЕ</w:t>
      </w:r>
    </w:p>
    <w:p w:rsidR="000157FB" w:rsidRDefault="000157FB" w:rsidP="000157FB">
      <w:pPr>
        <w:spacing w:after="0"/>
        <w:rPr>
          <w:rFonts w:ascii="Times New Roman" w:hAnsi="Times New Roman" w:cs="Times New Roman"/>
          <w:sz w:val="24"/>
          <w:szCs w:val="24"/>
        </w:rPr>
      </w:pPr>
    </w:p>
    <w:p w:rsidR="000157FB" w:rsidRDefault="000157FB" w:rsidP="000157FB">
      <w:pPr>
        <w:spacing w:after="0"/>
        <w:rPr>
          <w:rFonts w:ascii="Times New Roman" w:hAnsi="Times New Roman" w:cs="Times New Roman"/>
          <w:sz w:val="24"/>
          <w:szCs w:val="24"/>
        </w:rPr>
      </w:pPr>
    </w:p>
    <w:p w:rsidR="000157FB" w:rsidRDefault="000157FB" w:rsidP="000157FB">
      <w:pPr>
        <w:spacing w:after="0"/>
        <w:rPr>
          <w:rFonts w:ascii="Times New Roman" w:hAnsi="Times New Roman" w:cs="Times New Roman"/>
          <w:sz w:val="24"/>
          <w:szCs w:val="24"/>
        </w:rPr>
      </w:pPr>
    </w:p>
    <w:p w:rsidR="000157FB" w:rsidRDefault="000157FB" w:rsidP="000157FB">
      <w:pPr>
        <w:spacing w:after="0"/>
        <w:rPr>
          <w:rFonts w:ascii="Times New Roman" w:hAnsi="Times New Roman" w:cs="Times New Roman"/>
          <w:sz w:val="24"/>
          <w:szCs w:val="24"/>
        </w:rPr>
      </w:pPr>
    </w:p>
    <w:p w:rsidR="000157FB" w:rsidRDefault="007418A9" w:rsidP="000157FB">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От 30 июня </w:t>
      </w:r>
      <w:r w:rsidR="000157FB">
        <w:rPr>
          <w:rFonts w:ascii="Times New Roman" w:hAnsi="Times New Roman" w:cs="Times New Roman"/>
          <w:b/>
          <w:sz w:val="24"/>
          <w:szCs w:val="24"/>
        </w:rPr>
        <w:t>2017  г.                                  №</w:t>
      </w:r>
      <w:r>
        <w:rPr>
          <w:rFonts w:ascii="Times New Roman" w:hAnsi="Times New Roman" w:cs="Times New Roman"/>
          <w:b/>
          <w:sz w:val="24"/>
          <w:szCs w:val="24"/>
        </w:rPr>
        <w:t xml:space="preserve"> 23</w:t>
      </w:r>
    </w:p>
    <w:p w:rsidR="000157FB" w:rsidRDefault="000157FB" w:rsidP="000157FB">
      <w:pPr>
        <w:pStyle w:val="a5"/>
        <w:tabs>
          <w:tab w:val="left" w:pos="708"/>
        </w:tabs>
        <w:rPr>
          <w:b/>
          <w:sz w:val="24"/>
          <w:szCs w:val="24"/>
        </w:rPr>
      </w:pPr>
      <w:r>
        <w:rPr>
          <w:b/>
          <w:sz w:val="24"/>
          <w:szCs w:val="24"/>
        </w:rPr>
        <w:t xml:space="preserve"> с.</w:t>
      </w:r>
      <w:r w:rsidR="0017673D">
        <w:rPr>
          <w:b/>
          <w:sz w:val="24"/>
          <w:szCs w:val="24"/>
        </w:rPr>
        <w:t xml:space="preserve"> </w:t>
      </w:r>
      <w:r>
        <w:rPr>
          <w:b/>
          <w:sz w:val="24"/>
          <w:szCs w:val="24"/>
        </w:rPr>
        <w:t>Никольск</w:t>
      </w:r>
    </w:p>
    <w:p w:rsidR="000157FB" w:rsidRDefault="000157FB" w:rsidP="000157FB">
      <w:pPr>
        <w:pStyle w:val="a5"/>
        <w:tabs>
          <w:tab w:val="left" w:pos="708"/>
        </w:tabs>
        <w:rPr>
          <w:b/>
          <w:sz w:val="24"/>
          <w:szCs w:val="24"/>
        </w:rPr>
      </w:pPr>
    </w:p>
    <w:p w:rsidR="000157FB" w:rsidRDefault="000157FB" w:rsidP="000157FB">
      <w:pPr>
        <w:pStyle w:val="a5"/>
        <w:tabs>
          <w:tab w:val="left" w:pos="708"/>
        </w:tabs>
        <w:rPr>
          <w:b/>
          <w:sz w:val="24"/>
          <w:szCs w:val="24"/>
        </w:rPr>
      </w:pPr>
    </w:p>
    <w:p w:rsidR="009846EB" w:rsidRDefault="009846EB" w:rsidP="009846EB">
      <w:pPr>
        <w:pStyle w:val="ConsPlusTitle"/>
        <w:jc w:val="center"/>
      </w:pPr>
    </w:p>
    <w:p w:rsidR="009846EB" w:rsidRPr="000157FB" w:rsidRDefault="009846EB" w:rsidP="009846EB">
      <w:pPr>
        <w:pStyle w:val="ConsPlusTitle"/>
        <w:jc w:val="center"/>
        <w:rPr>
          <w:rFonts w:ascii="Times New Roman" w:hAnsi="Times New Roman" w:cs="Times New Roman"/>
          <w:b w:val="0"/>
          <w:sz w:val="24"/>
          <w:szCs w:val="24"/>
        </w:rPr>
      </w:pPr>
      <w:r w:rsidRPr="000157FB">
        <w:rPr>
          <w:rFonts w:ascii="Times New Roman" w:hAnsi="Times New Roman" w:cs="Times New Roman"/>
          <w:b w:val="0"/>
          <w:sz w:val="24"/>
          <w:szCs w:val="24"/>
        </w:rPr>
        <w:t>ОБ УТВЕРЖДЕНИИ АДМИНИСТРАТИВНОГО РЕГЛАМЕНТА ПРЕДОСТАВЛЕНИЯ</w:t>
      </w:r>
    </w:p>
    <w:p w:rsidR="009846EB" w:rsidRPr="000157FB" w:rsidRDefault="009846EB" w:rsidP="009846EB">
      <w:pPr>
        <w:pStyle w:val="ConsPlusTitle"/>
        <w:jc w:val="center"/>
        <w:rPr>
          <w:rFonts w:ascii="Times New Roman" w:hAnsi="Times New Roman" w:cs="Times New Roman"/>
          <w:b w:val="0"/>
          <w:sz w:val="24"/>
          <w:szCs w:val="24"/>
        </w:rPr>
      </w:pPr>
      <w:r w:rsidRPr="000157FB">
        <w:rPr>
          <w:rFonts w:ascii="Times New Roman" w:hAnsi="Times New Roman" w:cs="Times New Roman"/>
          <w:b w:val="0"/>
          <w:sz w:val="24"/>
          <w:szCs w:val="24"/>
        </w:rPr>
        <w:t>МУНИЦИПАЛЬНЫХ УСЛУГ В СФЕРЕ ПРИСВОЕНИЯ, ИЗМЕНЕНИЯ И</w:t>
      </w:r>
    </w:p>
    <w:p w:rsidR="009846EB" w:rsidRPr="000157FB" w:rsidRDefault="009846EB" w:rsidP="009846EB">
      <w:pPr>
        <w:pStyle w:val="ConsPlusTitle"/>
        <w:jc w:val="center"/>
        <w:rPr>
          <w:rFonts w:ascii="Times New Roman" w:hAnsi="Times New Roman" w:cs="Times New Roman"/>
          <w:b w:val="0"/>
          <w:sz w:val="24"/>
          <w:szCs w:val="24"/>
        </w:rPr>
      </w:pPr>
      <w:r w:rsidRPr="000157FB">
        <w:rPr>
          <w:rFonts w:ascii="Times New Roman" w:hAnsi="Times New Roman" w:cs="Times New Roman"/>
          <w:b w:val="0"/>
          <w:sz w:val="24"/>
          <w:szCs w:val="24"/>
        </w:rPr>
        <w:t>АННУЛИРОВАНИЯ АДРЕСОВ</w:t>
      </w:r>
    </w:p>
    <w:p w:rsidR="009846EB" w:rsidRPr="000157FB" w:rsidRDefault="009846EB" w:rsidP="009846EB">
      <w:pPr>
        <w:pStyle w:val="ConsPlusNormal"/>
        <w:jc w:val="center"/>
        <w:rPr>
          <w:rFonts w:ascii="Times New Roman" w:hAnsi="Times New Roman" w:cs="Times New Roman"/>
          <w:sz w:val="28"/>
          <w:szCs w:val="28"/>
        </w:rPr>
      </w:pPr>
    </w:p>
    <w:p w:rsidR="009846EB" w:rsidRPr="000157FB" w:rsidRDefault="009846EB" w:rsidP="009846EB">
      <w:pPr>
        <w:pStyle w:val="ConsPlusNormal"/>
        <w:ind w:firstLine="540"/>
        <w:jc w:val="both"/>
        <w:rPr>
          <w:rFonts w:ascii="Times New Roman" w:hAnsi="Times New Roman" w:cs="Times New Roman"/>
          <w:sz w:val="28"/>
          <w:szCs w:val="28"/>
        </w:rPr>
      </w:pPr>
      <w:r w:rsidRPr="000157FB">
        <w:rPr>
          <w:rFonts w:ascii="Times New Roman" w:hAnsi="Times New Roman" w:cs="Times New Roman"/>
          <w:sz w:val="28"/>
          <w:szCs w:val="28"/>
        </w:rPr>
        <w:t xml:space="preserve">В соответствии с </w:t>
      </w:r>
      <w:hyperlink r:id="rId5" w:history="1">
        <w:r w:rsidRPr="000157FB">
          <w:rPr>
            <w:rFonts w:ascii="Times New Roman" w:hAnsi="Times New Roman" w:cs="Times New Roman"/>
            <w:color w:val="0000FF"/>
            <w:sz w:val="28"/>
            <w:szCs w:val="28"/>
          </w:rPr>
          <w:t>Порядком</w:t>
        </w:r>
      </w:hyperlink>
      <w:r w:rsidRPr="000157FB">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постановляю:</w:t>
      </w:r>
    </w:p>
    <w:p w:rsidR="009846EB" w:rsidRPr="000157FB" w:rsidRDefault="009846EB" w:rsidP="009846EB">
      <w:pPr>
        <w:pStyle w:val="ConsPlusNormal"/>
        <w:ind w:firstLine="540"/>
        <w:jc w:val="both"/>
        <w:rPr>
          <w:rFonts w:ascii="Times New Roman" w:hAnsi="Times New Roman" w:cs="Times New Roman"/>
          <w:sz w:val="28"/>
          <w:szCs w:val="28"/>
        </w:rPr>
      </w:pPr>
      <w:r w:rsidRPr="000157FB">
        <w:rPr>
          <w:rFonts w:ascii="Times New Roman" w:hAnsi="Times New Roman" w:cs="Times New Roman"/>
          <w:sz w:val="28"/>
          <w:szCs w:val="28"/>
        </w:rPr>
        <w:t xml:space="preserve">1. Утвердить Административный </w:t>
      </w:r>
      <w:hyperlink w:anchor="P33" w:history="1">
        <w:r w:rsidRPr="000157FB">
          <w:rPr>
            <w:rFonts w:ascii="Times New Roman" w:hAnsi="Times New Roman" w:cs="Times New Roman"/>
            <w:color w:val="0000FF"/>
            <w:sz w:val="28"/>
            <w:szCs w:val="28"/>
          </w:rPr>
          <w:t>регламент</w:t>
        </w:r>
      </w:hyperlink>
      <w:r w:rsidRPr="000157FB">
        <w:rPr>
          <w:rFonts w:ascii="Times New Roman" w:hAnsi="Times New Roman" w:cs="Times New Roman"/>
          <w:sz w:val="28"/>
          <w:szCs w:val="28"/>
        </w:rPr>
        <w:t xml:space="preserve"> предоставления муниципальных услуг в сфере присвоения, изменения и аннулирования адресов (приложение).</w:t>
      </w:r>
    </w:p>
    <w:p w:rsidR="009846EB" w:rsidRPr="00EC7FD9" w:rsidRDefault="00EC7FD9" w:rsidP="00EC7FD9">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sz w:val="28"/>
          <w:szCs w:val="28"/>
        </w:rPr>
        <w:t xml:space="preserve">       </w:t>
      </w:r>
      <w:r w:rsidR="009846EB" w:rsidRPr="000157FB">
        <w:rPr>
          <w:rFonts w:ascii="Times New Roman" w:hAnsi="Times New Roman" w:cs="Times New Roman"/>
          <w:sz w:val="28"/>
          <w:szCs w:val="28"/>
        </w:rPr>
        <w:t>2. Признать утратившими с</w:t>
      </w:r>
      <w:r>
        <w:rPr>
          <w:rFonts w:ascii="Times New Roman" w:hAnsi="Times New Roman" w:cs="Times New Roman"/>
          <w:sz w:val="28"/>
          <w:szCs w:val="28"/>
        </w:rPr>
        <w:t>илу постановление</w:t>
      </w:r>
      <w:r w:rsidR="000157FB">
        <w:rPr>
          <w:rFonts w:ascii="Times New Roman" w:hAnsi="Times New Roman" w:cs="Times New Roman"/>
          <w:sz w:val="28"/>
          <w:szCs w:val="28"/>
        </w:rPr>
        <w:t xml:space="preserve"> Администрации </w:t>
      </w:r>
      <w:r w:rsidR="000157FB" w:rsidRPr="000157FB">
        <w:rPr>
          <w:rFonts w:ascii="Times New Roman" w:hAnsi="Times New Roman" w:cs="Times New Roman"/>
          <w:sz w:val="28"/>
          <w:szCs w:val="28"/>
        </w:rPr>
        <w:t>МО С</w:t>
      </w:r>
      <w:r w:rsidR="0002667B">
        <w:rPr>
          <w:rFonts w:ascii="Times New Roman" w:hAnsi="Times New Roman" w:cs="Times New Roman"/>
          <w:sz w:val="28"/>
          <w:szCs w:val="28"/>
        </w:rPr>
        <w:t>П «Никольское» № 6 от 19.02.2016</w:t>
      </w:r>
      <w:r w:rsidR="000157FB" w:rsidRPr="000157FB">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EC7FD9">
        <w:rPr>
          <w:rFonts w:ascii="Times New Roman" w:hAnsi="Times New Roman" w:cs="Times New Roman"/>
          <w:b/>
          <w:bCs/>
          <w:sz w:val="28"/>
          <w:szCs w:val="28"/>
        </w:rPr>
        <w:t xml:space="preserve"> </w:t>
      </w:r>
      <w:r w:rsidRPr="00EC7FD9">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w:t>
      </w:r>
      <w:r w:rsidRPr="00EC7FD9">
        <w:rPr>
          <w:rFonts w:ascii="Times New Roman" w:hAnsi="Times New Roman" w:cs="Times New Roman"/>
          <w:bCs/>
          <w:sz w:val="28"/>
          <w:szCs w:val="28"/>
        </w:rPr>
        <w:t>предоставления муниципальных услуг в сфере присвоения, изменения и аннулирования адресов</w:t>
      </w:r>
      <w:r>
        <w:rPr>
          <w:rFonts w:ascii="Times New Roman" w:hAnsi="Times New Roman" w:cs="Times New Roman"/>
          <w:bCs/>
          <w:sz w:val="28"/>
          <w:szCs w:val="28"/>
        </w:rPr>
        <w:t>»</w:t>
      </w:r>
    </w:p>
    <w:p w:rsidR="000157FB" w:rsidRPr="000157FB" w:rsidRDefault="000157FB" w:rsidP="000157FB">
      <w:pPr>
        <w:spacing w:line="240" w:lineRule="auto"/>
        <w:rPr>
          <w:rFonts w:ascii="Times New Roman" w:hAnsi="Times New Roman" w:cs="Times New Roman"/>
          <w:sz w:val="28"/>
          <w:szCs w:val="28"/>
        </w:rPr>
      </w:pPr>
      <w:r w:rsidRPr="000157FB">
        <w:rPr>
          <w:rFonts w:ascii="Times New Roman" w:hAnsi="Times New Roman" w:cs="Times New Roman"/>
          <w:sz w:val="28"/>
          <w:szCs w:val="28"/>
        </w:rPr>
        <w:t xml:space="preserve">       3. Обнародовать настоящее постановление на информационном стенде администрации муниципального образования  СП «Никольское».</w:t>
      </w:r>
    </w:p>
    <w:p w:rsidR="000157FB" w:rsidRPr="000157FB" w:rsidRDefault="000157FB" w:rsidP="000157FB">
      <w:pPr>
        <w:spacing w:line="240" w:lineRule="auto"/>
        <w:jc w:val="both"/>
        <w:outlineLvl w:val="0"/>
        <w:rPr>
          <w:rFonts w:ascii="Times New Roman" w:hAnsi="Times New Roman" w:cs="Times New Roman"/>
          <w:sz w:val="28"/>
          <w:szCs w:val="28"/>
        </w:rPr>
      </w:pPr>
      <w:r w:rsidRPr="000157FB">
        <w:rPr>
          <w:rFonts w:ascii="Times New Roman" w:hAnsi="Times New Roman" w:cs="Times New Roman"/>
          <w:sz w:val="28"/>
          <w:szCs w:val="28"/>
        </w:rPr>
        <w:t xml:space="preserve">      4. Настоящее постановление вступает в силу со дня его подписания.</w:t>
      </w:r>
    </w:p>
    <w:p w:rsidR="000157FB" w:rsidRPr="000157FB" w:rsidRDefault="000157FB" w:rsidP="000157FB">
      <w:pPr>
        <w:spacing w:line="240" w:lineRule="auto"/>
        <w:jc w:val="both"/>
        <w:outlineLvl w:val="0"/>
        <w:rPr>
          <w:rFonts w:ascii="Times New Roman" w:hAnsi="Times New Roman" w:cs="Times New Roman"/>
          <w:sz w:val="28"/>
          <w:szCs w:val="28"/>
        </w:rPr>
      </w:pPr>
      <w:r w:rsidRPr="000157FB">
        <w:rPr>
          <w:rFonts w:ascii="Times New Roman" w:hAnsi="Times New Roman" w:cs="Times New Roman"/>
          <w:sz w:val="28"/>
          <w:szCs w:val="28"/>
        </w:rPr>
        <w:t xml:space="preserve">      5. </w:t>
      </w:r>
      <w:proofErr w:type="gramStart"/>
      <w:r w:rsidRPr="000157FB">
        <w:rPr>
          <w:rFonts w:ascii="Times New Roman" w:hAnsi="Times New Roman" w:cs="Times New Roman"/>
          <w:sz w:val="28"/>
          <w:szCs w:val="28"/>
        </w:rPr>
        <w:t>Контроль за</w:t>
      </w:r>
      <w:proofErr w:type="gramEnd"/>
      <w:r w:rsidRPr="000157FB">
        <w:rPr>
          <w:rFonts w:ascii="Times New Roman" w:hAnsi="Times New Roman" w:cs="Times New Roman"/>
          <w:sz w:val="28"/>
          <w:szCs w:val="28"/>
        </w:rPr>
        <w:t xml:space="preserve"> исполнением настоящего постановления оставляю за собой. </w:t>
      </w:r>
    </w:p>
    <w:p w:rsidR="009846EB" w:rsidRDefault="009846EB" w:rsidP="009846EB">
      <w:pPr>
        <w:pStyle w:val="ConsPlusNormal"/>
        <w:ind w:firstLine="540"/>
        <w:jc w:val="both"/>
      </w:pPr>
    </w:p>
    <w:p w:rsidR="009846EB" w:rsidRDefault="009846E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Pr="000157FB" w:rsidRDefault="000157FB" w:rsidP="009846EB">
      <w:pPr>
        <w:pStyle w:val="ConsPlusNormal"/>
        <w:jc w:val="both"/>
        <w:rPr>
          <w:rFonts w:ascii="Times New Roman" w:hAnsi="Times New Roman" w:cs="Times New Roman"/>
          <w:sz w:val="28"/>
          <w:szCs w:val="28"/>
        </w:rPr>
      </w:pPr>
      <w:r w:rsidRPr="000157FB">
        <w:rPr>
          <w:rFonts w:ascii="Times New Roman" w:hAnsi="Times New Roman" w:cs="Times New Roman"/>
          <w:sz w:val="28"/>
          <w:szCs w:val="28"/>
        </w:rPr>
        <w:t>Глава МО СП «Никольское»                                               И.А.Калашников.</w:t>
      </w:r>
    </w:p>
    <w:p w:rsidR="000157FB" w:rsidRPr="000157FB" w:rsidRDefault="000157FB" w:rsidP="009846EB">
      <w:pPr>
        <w:pStyle w:val="ConsPlusNormal"/>
        <w:jc w:val="both"/>
        <w:rPr>
          <w:rFonts w:ascii="Times New Roman" w:hAnsi="Times New Roman" w:cs="Times New Roman"/>
          <w:sz w:val="28"/>
          <w:szCs w:val="28"/>
        </w:rPr>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0157FB" w:rsidRDefault="000157FB" w:rsidP="009846EB">
      <w:pPr>
        <w:pStyle w:val="ConsPlusNormal"/>
        <w:jc w:val="both"/>
      </w:pPr>
    </w:p>
    <w:p w:rsidR="00CE61E1" w:rsidRDefault="00CE61E1" w:rsidP="00CE61E1">
      <w:pPr>
        <w:widowControl w:val="0"/>
        <w:autoSpaceDE w:val="0"/>
        <w:autoSpaceDN w:val="0"/>
        <w:adjustRightInd w:val="0"/>
        <w:spacing w:after="0" w:line="240" w:lineRule="auto"/>
        <w:rPr>
          <w:rFonts w:ascii="Calibri" w:eastAsia="Times New Roman" w:hAnsi="Calibri" w:cs="Calibri"/>
          <w:szCs w:val="20"/>
        </w:rPr>
      </w:pPr>
    </w:p>
    <w:p w:rsidR="00CE61E1" w:rsidRPr="008A5D77" w:rsidRDefault="00CE61E1" w:rsidP="002D39DC">
      <w:pPr>
        <w:widowControl w:val="0"/>
        <w:autoSpaceDE w:val="0"/>
        <w:autoSpaceDN w:val="0"/>
        <w:adjustRightInd w:val="0"/>
        <w:spacing w:after="0" w:line="240" w:lineRule="auto"/>
        <w:jc w:val="right"/>
        <w:rPr>
          <w:rFonts w:ascii="Times New Roman" w:hAnsi="Times New Roman" w:cs="Times New Roman"/>
          <w:sz w:val="24"/>
          <w:szCs w:val="24"/>
        </w:rPr>
      </w:pPr>
      <w:r w:rsidRPr="008A5D77">
        <w:rPr>
          <w:rFonts w:ascii="Times New Roman" w:eastAsia="Times New Roman" w:hAnsi="Times New Roman" w:cs="Times New Roman"/>
          <w:sz w:val="24"/>
          <w:szCs w:val="24"/>
        </w:rPr>
        <w:lastRenderedPageBreak/>
        <w:t xml:space="preserve">                                                                                                                        </w:t>
      </w:r>
      <w:r w:rsidRPr="008A5D77">
        <w:rPr>
          <w:rFonts w:ascii="Times New Roman" w:hAnsi="Times New Roman" w:cs="Times New Roman"/>
          <w:sz w:val="24"/>
          <w:szCs w:val="24"/>
        </w:rPr>
        <w:t xml:space="preserve"> Приложение к </w:t>
      </w:r>
      <w:r w:rsidR="002D39DC">
        <w:rPr>
          <w:rFonts w:ascii="Times New Roman" w:hAnsi="Times New Roman" w:cs="Times New Roman"/>
          <w:sz w:val="24"/>
          <w:szCs w:val="24"/>
        </w:rPr>
        <w:t xml:space="preserve">              проекту постановления</w:t>
      </w:r>
    </w:p>
    <w:p w:rsidR="00CE61E1" w:rsidRPr="008A5D77" w:rsidRDefault="00CE61E1" w:rsidP="00CE61E1">
      <w:pPr>
        <w:widowControl w:val="0"/>
        <w:autoSpaceDE w:val="0"/>
        <w:autoSpaceDN w:val="0"/>
        <w:adjustRightInd w:val="0"/>
        <w:spacing w:after="0" w:line="240" w:lineRule="auto"/>
        <w:jc w:val="right"/>
        <w:rPr>
          <w:rFonts w:ascii="Times New Roman" w:hAnsi="Times New Roman" w:cs="Times New Roman"/>
          <w:sz w:val="24"/>
          <w:szCs w:val="24"/>
        </w:rPr>
      </w:pPr>
      <w:r w:rsidRPr="008A5D77">
        <w:rPr>
          <w:rFonts w:ascii="Times New Roman" w:hAnsi="Times New Roman" w:cs="Times New Roman"/>
          <w:sz w:val="24"/>
          <w:szCs w:val="24"/>
        </w:rPr>
        <w:t>Администрации МО СП «Никольское»</w:t>
      </w:r>
    </w:p>
    <w:p w:rsidR="00CE61E1" w:rsidRPr="008A5D77" w:rsidRDefault="00CE61E1" w:rsidP="00CE61E1">
      <w:pPr>
        <w:widowControl w:val="0"/>
        <w:autoSpaceDE w:val="0"/>
        <w:autoSpaceDN w:val="0"/>
        <w:adjustRightInd w:val="0"/>
        <w:spacing w:after="0" w:line="240" w:lineRule="auto"/>
        <w:jc w:val="right"/>
        <w:rPr>
          <w:rFonts w:ascii="Times New Roman" w:hAnsi="Times New Roman" w:cs="Times New Roman"/>
          <w:sz w:val="24"/>
          <w:szCs w:val="24"/>
        </w:rPr>
      </w:pPr>
      <w:r w:rsidRPr="008A5D77">
        <w:rPr>
          <w:rFonts w:ascii="Times New Roman" w:hAnsi="Times New Roman" w:cs="Times New Roman"/>
          <w:sz w:val="24"/>
          <w:szCs w:val="24"/>
        </w:rPr>
        <w:t xml:space="preserve">№ </w:t>
      </w:r>
      <w:r w:rsidR="007418A9">
        <w:rPr>
          <w:rFonts w:ascii="Times New Roman" w:hAnsi="Times New Roman" w:cs="Times New Roman"/>
          <w:sz w:val="24"/>
          <w:szCs w:val="24"/>
        </w:rPr>
        <w:t xml:space="preserve">23 </w:t>
      </w:r>
      <w:r w:rsidRPr="008A5D77">
        <w:rPr>
          <w:rFonts w:ascii="Times New Roman" w:hAnsi="Times New Roman" w:cs="Times New Roman"/>
          <w:sz w:val="24"/>
          <w:szCs w:val="24"/>
        </w:rPr>
        <w:t xml:space="preserve">от </w:t>
      </w:r>
      <w:r w:rsidR="007418A9">
        <w:rPr>
          <w:rFonts w:ascii="Times New Roman" w:hAnsi="Times New Roman" w:cs="Times New Roman"/>
          <w:sz w:val="24"/>
          <w:szCs w:val="24"/>
        </w:rPr>
        <w:t>30.06.</w:t>
      </w:r>
      <w:bookmarkStart w:id="0" w:name="_GoBack"/>
      <w:bookmarkEnd w:id="0"/>
      <w:r w:rsidRPr="008A5D77">
        <w:rPr>
          <w:rFonts w:ascii="Times New Roman" w:hAnsi="Times New Roman" w:cs="Times New Roman"/>
          <w:sz w:val="24"/>
          <w:szCs w:val="24"/>
        </w:rPr>
        <w:t>201</w:t>
      </w:r>
      <w:r w:rsidR="00CC40F3" w:rsidRPr="008A5D77">
        <w:rPr>
          <w:rFonts w:ascii="Times New Roman" w:hAnsi="Times New Roman" w:cs="Times New Roman"/>
          <w:sz w:val="24"/>
          <w:szCs w:val="24"/>
        </w:rPr>
        <w:t>7</w:t>
      </w:r>
      <w:r w:rsidRPr="008A5D77">
        <w:rPr>
          <w:rFonts w:ascii="Times New Roman" w:hAnsi="Times New Roman" w:cs="Times New Roman"/>
          <w:sz w:val="24"/>
          <w:szCs w:val="24"/>
        </w:rPr>
        <w:t>г.</w:t>
      </w:r>
    </w:p>
    <w:p w:rsidR="0007377F" w:rsidRPr="008A5D77" w:rsidRDefault="0007377F" w:rsidP="0007377F">
      <w:pPr>
        <w:pStyle w:val="ConsPlusNormal"/>
        <w:jc w:val="right"/>
        <w:outlineLvl w:val="0"/>
        <w:rPr>
          <w:rFonts w:ascii="Times New Roman" w:hAnsi="Times New Roman" w:cs="Times New Roman"/>
          <w:sz w:val="24"/>
          <w:szCs w:val="24"/>
        </w:rPr>
      </w:pPr>
    </w:p>
    <w:p w:rsidR="00484207" w:rsidRPr="008A5D77" w:rsidRDefault="00484207" w:rsidP="0007377F">
      <w:pPr>
        <w:pStyle w:val="ConsPlusNormal"/>
        <w:jc w:val="right"/>
        <w:outlineLvl w:val="0"/>
        <w:rPr>
          <w:rFonts w:ascii="Times New Roman" w:hAnsi="Times New Roman" w:cs="Times New Roman"/>
          <w:sz w:val="24"/>
          <w:szCs w:val="24"/>
        </w:rPr>
      </w:pPr>
    </w:p>
    <w:p w:rsidR="0007377F" w:rsidRPr="008A5D77" w:rsidRDefault="0007377F">
      <w:pPr>
        <w:pStyle w:val="ConsPlusTitle"/>
        <w:jc w:val="center"/>
        <w:rPr>
          <w:rFonts w:ascii="Times New Roman" w:hAnsi="Times New Roman" w:cs="Times New Roman"/>
          <w:sz w:val="24"/>
          <w:szCs w:val="24"/>
        </w:rPr>
      </w:pPr>
      <w:bookmarkStart w:id="1" w:name="P33"/>
      <w:bookmarkEnd w:id="1"/>
      <w:r w:rsidRPr="008A5D77">
        <w:rPr>
          <w:rFonts w:ascii="Times New Roman" w:hAnsi="Times New Roman" w:cs="Times New Roman"/>
          <w:sz w:val="24"/>
          <w:szCs w:val="24"/>
        </w:rPr>
        <w:t>АДМИНИСТРАТИВНЫЙ РЕГЛАМЕНТ</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ПРЕДОСТАВЛЕНИЯ МУНИЦИПАЛЬНЫХ УСЛУГ В СФЕРЕ ПРИСВОЕНИЯ,</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ИЗМЕНЕНИЯ И АННУЛИРОВАНИЯ АДРЕСОВ</w:t>
      </w:r>
    </w:p>
    <w:p w:rsidR="0007377F" w:rsidRPr="008A5D77" w:rsidRDefault="0007377F">
      <w:pPr>
        <w:pStyle w:val="ConsPlusNormal"/>
        <w:jc w:val="center"/>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1. Общие положения</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1.2.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 В соответствии с настоящим Регламентом предоставляются следующие муниципальные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1.3.1. Присвоение адреса объекту капитального строительства.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1.3.2. Присвоение адреса земельному участку.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1.3.3. Изменение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1.3.4. Аннулирование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1.4. Предоставление муниципальной услуги осуществляет Администрация МО</w:t>
      </w:r>
      <w:r w:rsidR="00CE61E1" w:rsidRPr="008A5D77">
        <w:rPr>
          <w:rFonts w:ascii="Times New Roman" w:hAnsi="Times New Roman" w:cs="Times New Roman"/>
          <w:sz w:val="24"/>
          <w:szCs w:val="24"/>
        </w:rPr>
        <w:t xml:space="preserve"> </w:t>
      </w:r>
      <w:r w:rsidRPr="008A5D77">
        <w:rPr>
          <w:rFonts w:ascii="Times New Roman" w:hAnsi="Times New Roman" w:cs="Times New Roman"/>
          <w:sz w:val="24"/>
          <w:szCs w:val="24"/>
        </w:rPr>
        <w:t xml:space="preserve"> </w:t>
      </w:r>
      <w:r w:rsidR="00CE61E1" w:rsidRPr="008A5D77">
        <w:rPr>
          <w:rFonts w:ascii="Times New Roman" w:hAnsi="Times New Roman" w:cs="Times New Roman"/>
          <w:sz w:val="24"/>
          <w:szCs w:val="24"/>
        </w:rPr>
        <w:t>СП «Никольское»</w:t>
      </w:r>
      <w:r w:rsidRPr="008A5D77">
        <w:rPr>
          <w:rFonts w:ascii="Times New Roman" w:hAnsi="Times New Roman" w:cs="Times New Roman"/>
          <w:sz w:val="24"/>
          <w:szCs w:val="24"/>
        </w:rPr>
        <w:t>, далее - уполномоченный орган.</w:t>
      </w:r>
    </w:p>
    <w:p w:rsidR="0007377F" w:rsidRPr="008A5D77" w:rsidRDefault="0007377F">
      <w:pPr>
        <w:pStyle w:val="ConsPlusNormal"/>
        <w:ind w:firstLine="540"/>
        <w:jc w:val="both"/>
        <w:rPr>
          <w:rFonts w:ascii="Times New Roman" w:hAnsi="Times New Roman" w:cs="Times New Roman"/>
          <w:sz w:val="24"/>
          <w:szCs w:val="24"/>
        </w:rPr>
      </w:pPr>
      <w:bookmarkStart w:id="2" w:name="P50"/>
      <w:bookmarkEnd w:id="2"/>
      <w:r w:rsidRPr="008A5D77">
        <w:rPr>
          <w:rFonts w:ascii="Times New Roman" w:hAnsi="Times New Roman" w:cs="Times New Roman"/>
          <w:sz w:val="24"/>
          <w:szCs w:val="24"/>
        </w:rPr>
        <w:t>1.5. Муниципальная услуга предоставляется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право хозяйственного ведения;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право оперативного управления;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право пожизненно наследуемого владения;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г) право постоянного (бессрочного) пользования.</w:t>
      </w:r>
    </w:p>
    <w:p w:rsidR="0007377F" w:rsidRPr="008A5D77" w:rsidRDefault="0007377F">
      <w:pPr>
        <w:pStyle w:val="ConsPlusNormal"/>
        <w:ind w:firstLine="540"/>
        <w:jc w:val="both"/>
        <w:rPr>
          <w:rFonts w:ascii="Times New Roman" w:hAnsi="Times New Roman" w:cs="Times New Roman"/>
          <w:sz w:val="24"/>
          <w:szCs w:val="24"/>
        </w:rPr>
      </w:pPr>
      <w:bookmarkStart w:id="3" w:name="P55"/>
      <w:bookmarkEnd w:id="3"/>
      <w:r w:rsidRPr="008A5D77">
        <w:rPr>
          <w:rFonts w:ascii="Times New Roman" w:hAnsi="Times New Roman" w:cs="Times New Roman"/>
          <w:sz w:val="24"/>
          <w:szCs w:val="24"/>
        </w:rPr>
        <w:t xml:space="preserve">1.6. </w:t>
      </w:r>
      <w:proofErr w:type="gramStart"/>
      <w:r w:rsidRPr="008A5D77">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7377F" w:rsidRPr="008A5D77" w:rsidRDefault="0007377F">
      <w:pPr>
        <w:pStyle w:val="ConsPlusNormal"/>
        <w:ind w:firstLine="540"/>
        <w:jc w:val="both"/>
        <w:rPr>
          <w:rFonts w:ascii="Times New Roman" w:hAnsi="Times New Roman" w:cs="Times New Roman"/>
          <w:sz w:val="24"/>
          <w:szCs w:val="24"/>
        </w:rPr>
      </w:pPr>
      <w:bookmarkStart w:id="4" w:name="P56"/>
      <w:bookmarkEnd w:id="4"/>
      <w:r w:rsidRPr="008A5D77">
        <w:rPr>
          <w:rFonts w:ascii="Times New Roman" w:hAnsi="Times New Roman" w:cs="Times New Roman"/>
          <w:sz w:val="24"/>
          <w:szCs w:val="24"/>
        </w:rPr>
        <w:t>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7377F" w:rsidRPr="008A5D77" w:rsidRDefault="0007377F">
      <w:pPr>
        <w:pStyle w:val="ConsPlusNormal"/>
        <w:ind w:firstLine="540"/>
        <w:jc w:val="both"/>
        <w:rPr>
          <w:rFonts w:ascii="Times New Roman" w:hAnsi="Times New Roman" w:cs="Times New Roman"/>
          <w:sz w:val="24"/>
          <w:szCs w:val="24"/>
        </w:rPr>
      </w:pPr>
      <w:bookmarkStart w:id="5" w:name="P57"/>
      <w:bookmarkEnd w:id="5"/>
      <w:r w:rsidRPr="008A5D77">
        <w:rPr>
          <w:rFonts w:ascii="Times New Roman" w:hAnsi="Times New Roman" w:cs="Times New Roman"/>
          <w:sz w:val="24"/>
          <w:szCs w:val="24"/>
        </w:rPr>
        <w:t xml:space="preserve">1.8. </w:t>
      </w:r>
      <w:proofErr w:type="gramStart"/>
      <w:r w:rsidRPr="008A5D77">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1.9. Порядок информирования о предоставлении муниципальной услуги.</w:t>
      </w:r>
    </w:p>
    <w:p w:rsidR="00CC40F3" w:rsidRPr="008A5D77" w:rsidRDefault="0007377F"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1.9.1.</w:t>
      </w:r>
      <w:r w:rsidR="00CC40F3" w:rsidRPr="008A5D77">
        <w:rPr>
          <w:rFonts w:ascii="Times New Roman" w:hAnsi="Times New Roman" w:cs="Times New Roman"/>
          <w:sz w:val="24"/>
          <w:szCs w:val="24"/>
        </w:rPr>
        <w:t xml:space="preserve"> Информация о месте нахождения и графике работы органа, предоставляющего </w:t>
      </w:r>
      <w:r w:rsidR="00CC40F3" w:rsidRPr="008A5D77">
        <w:rPr>
          <w:rFonts w:ascii="Times New Roman" w:hAnsi="Times New Roman" w:cs="Times New Roman"/>
          <w:sz w:val="24"/>
          <w:szCs w:val="24"/>
        </w:rPr>
        <w:lastRenderedPageBreak/>
        <w:t>муниципальную услугу, предоставляется заявителям:</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 по телефону для консультаций по номеру (830143)27-372.</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ГБУ «Многофункциональный центр Республики Бурятия по предоставлению государственных и муниципальных услуг</w:t>
      </w:r>
      <w:proofErr w:type="gramStart"/>
      <w:r w:rsidRPr="008A5D77">
        <w:rPr>
          <w:rFonts w:ascii="Times New Roman" w:hAnsi="Times New Roman" w:cs="Times New Roman"/>
          <w:sz w:val="24"/>
          <w:szCs w:val="24"/>
        </w:rPr>
        <w:t>»т</w:t>
      </w:r>
      <w:proofErr w:type="gramEnd"/>
      <w:r w:rsidRPr="008A5D77">
        <w:rPr>
          <w:rFonts w:ascii="Times New Roman" w:hAnsi="Times New Roman" w:cs="Times New Roman"/>
          <w:sz w:val="24"/>
          <w:szCs w:val="24"/>
        </w:rPr>
        <w:t>ел. 8(30143)21084, 8(30143)21087;</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при личном обращении к специалистам уполномоченного органа или письменном обращении в уполномоченный орган по адресу:</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671352, РБ, Мухоршибирский район, с. Никольск, ул. Ленина,26а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работы уполномоченного органа: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Понедельник-пятница с 8.00 до 16.00, перерыв на обед с 12.00 до 13.00</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Суббота, воскресенье - выходные дни</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приема заявителей специалистами уполномоченного органа: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Понедельник-пятница с 8.00 до 16.00, перерыв на обед с 12.00 до 13.00</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Адрес официального сайта уполномоченного органа:</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lang w:val="en-US"/>
        </w:rPr>
        <w:t>http</w:t>
      </w:r>
      <w:r w:rsidRPr="008A5D77">
        <w:rPr>
          <w:rFonts w:ascii="Times New Roman" w:hAnsi="Times New Roman" w:cs="Times New Roman"/>
          <w:sz w:val="24"/>
          <w:szCs w:val="24"/>
        </w:rPr>
        <w:t>://</w:t>
      </w:r>
      <w:proofErr w:type="spellStart"/>
      <w:r w:rsidRPr="008A5D77">
        <w:rPr>
          <w:rFonts w:ascii="Times New Roman" w:hAnsi="Times New Roman" w:cs="Times New Roman"/>
          <w:sz w:val="24"/>
          <w:szCs w:val="24"/>
        </w:rPr>
        <w:t>мухоршибирский-район.рф</w:t>
      </w:r>
      <w:proofErr w:type="spellEnd"/>
      <w:r w:rsidRPr="008A5D77">
        <w:rPr>
          <w:rFonts w:ascii="Times New Roman" w:hAnsi="Times New Roman" w:cs="Times New Roman"/>
          <w:sz w:val="24"/>
          <w:szCs w:val="24"/>
        </w:rPr>
        <w:t>/- сельские поселения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1.9.2. Информация о месте нахождения и графике работы организаций, участвующих в предоставлении муниципальной услуги:</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БУ «МФЦ РБ»: 671340, РБ, с. Мухоршибирь, ул. 30 лет Победы,17;</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w:t>
      </w:r>
      <w:proofErr w:type="spellStart"/>
      <w:r w:rsidRPr="008A5D77">
        <w:rPr>
          <w:rFonts w:ascii="Times New Roman" w:hAnsi="Times New Roman" w:cs="Times New Roman"/>
          <w:sz w:val="24"/>
          <w:szCs w:val="24"/>
          <w:lang w:val="en-US"/>
        </w:rPr>
        <w:t>mfc</w:t>
      </w:r>
      <w:proofErr w:type="spellEnd"/>
      <w:r w:rsidRPr="008A5D77">
        <w:rPr>
          <w:rFonts w:ascii="Times New Roman" w:hAnsi="Times New Roman" w:cs="Times New Roman"/>
          <w:sz w:val="24"/>
          <w:szCs w:val="24"/>
        </w:rPr>
        <w:t>.</w:t>
      </w:r>
      <w:r w:rsidRPr="008A5D77">
        <w:rPr>
          <w:rFonts w:ascii="Times New Roman" w:hAnsi="Times New Roman" w:cs="Times New Roman"/>
          <w:sz w:val="24"/>
          <w:szCs w:val="24"/>
          <w:lang w:val="en-US"/>
        </w:rPr>
        <w:t>govrb</w:t>
      </w:r>
      <w:r w:rsidRPr="008A5D77">
        <w:rPr>
          <w:rFonts w:ascii="Times New Roman" w:hAnsi="Times New Roman" w:cs="Times New Roman"/>
          <w:sz w:val="24"/>
          <w:szCs w:val="24"/>
        </w:rPr>
        <w:t>.</w:t>
      </w:r>
      <w:r w:rsidRPr="008A5D77">
        <w:rPr>
          <w:rFonts w:ascii="Times New Roman" w:hAnsi="Times New Roman" w:cs="Times New Roman"/>
          <w:sz w:val="24"/>
          <w:szCs w:val="24"/>
          <w:lang w:val="en-US"/>
        </w:rPr>
        <w:t>ru</w:t>
      </w:r>
      <w:r w:rsidRPr="008A5D77">
        <w:rPr>
          <w:rFonts w:ascii="Times New Roman" w:hAnsi="Times New Roman" w:cs="Times New Roman"/>
          <w:sz w:val="24"/>
          <w:szCs w:val="24"/>
        </w:rPr>
        <w:t>.</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работы: без перерывов на обед</w:t>
      </w:r>
    </w:p>
    <w:p w:rsidR="00CC40F3" w:rsidRPr="008A5D77" w:rsidRDefault="00CC40F3" w:rsidP="00CC40F3">
      <w:pPr>
        <w:widowControl w:val="0"/>
        <w:autoSpaceDE w:val="0"/>
        <w:autoSpaceDN w:val="0"/>
        <w:adjustRightInd w:val="0"/>
        <w:spacing w:after="0" w:line="240" w:lineRule="auto"/>
        <w:ind w:left="567"/>
        <w:jc w:val="both"/>
        <w:rPr>
          <w:rFonts w:ascii="Times New Roman" w:hAnsi="Times New Roman" w:cs="Times New Roman"/>
          <w:sz w:val="24"/>
          <w:szCs w:val="24"/>
        </w:rPr>
      </w:pPr>
      <w:r w:rsidRPr="008A5D77">
        <w:rPr>
          <w:rFonts w:ascii="Times New Roman" w:hAnsi="Times New Roman" w:cs="Times New Roman"/>
          <w:sz w:val="24"/>
          <w:szCs w:val="24"/>
        </w:rPr>
        <w:t>Понедельник-четверг с 08.30 до 17.30</w:t>
      </w:r>
    </w:p>
    <w:p w:rsidR="00CC40F3" w:rsidRPr="008A5D77" w:rsidRDefault="00CC40F3" w:rsidP="00CC40F3">
      <w:pPr>
        <w:widowControl w:val="0"/>
        <w:autoSpaceDE w:val="0"/>
        <w:autoSpaceDN w:val="0"/>
        <w:adjustRightInd w:val="0"/>
        <w:spacing w:after="0" w:line="240" w:lineRule="auto"/>
        <w:ind w:left="567"/>
        <w:jc w:val="both"/>
        <w:rPr>
          <w:rFonts w:ascii="Times New Roman" w:hAnsi="Times New Roman" w:cs="Times New Roman"/>
          <w:sz w:val="24"/>
          <w:szCs w:val="24"/>
        </w:rPr>
      </w:pPr>
      <w:r w:rsidRPr="008A5D77">
        <w:rPr>
          <w:rFonts w:ascii="Times New Roman" w:hAnsi="Times New Roman" w:cs="Times New Roman"/>
          <w:sz w:val="24"/>
          <w:szCs w:val="24"/>
        </w:rPr>
        <w:t>Пятница с 08.30 до 16.30</w:t>
      </w:r>
    </w:p>
    <w:p w:rsidR="00CC40F3" w:rsidRPr="008A5D77" w:rsidRDefault="00CC40F3" w:rsidP="00CC40F3">
      <w:pPr>
        <w:widowControl w:val="0"/>
        <w:autoSpaceDE w:val="0"/>
        <w:autoSpaceDN w:val="0"/>
        <w:adjustRightInd w:val="0"/>
        <w:spacing w:after="0" w:line="240" w:lineRule="auto"/>
        <w:ind w:left="567"/>
        <w:jc w:val="both"/>
        <w:rPr>
          <w:rFonts w:ascii="Times New Roman" w:hAnsi="Times New Roman" w:cs="Times New Roman"/>
          <w:sz w:val="24"/>
          <w:szCs w:val="24"/>
        </w:rPr>
      </w:pPr>
      <w:r w:rsidRPr="008A5D77">
        <w:rPr>
          <w:rFonts w:ascii="Times New Roman" w:hAnsi="Times New Roman" w:cs="Times New Roman"/>
          <w:sz w:val="24"/>
          <w:szCs w:val="24"/>
        </w:rPr>
        <w:t>Последняя среда месяца с 08.30.до 15.00</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б) Управление Федеральной службы государственной регистрации, кадастра и картографии по Республике </w:t>
      </w:r>
      <w:proofErr w:type="spellStart"/>
      <w:r w:rsidRPr="008A5D77">
        <w:rPr>
          <w:rFonts w:ascii="Times New Roman" w:hAnsi="Times New Roman" w:cs="Times New Roman"/>
          <w:sz w:val="24"/>
          <w:szCs w:val="24"/>
        </w:rPr>
        <w:t>БурятияРеспублика</w:t>
      </w:r>
      <w:proofErr w:type="spellEnd"/>
      <w:r w:rsidRPr="008A5D77">
        <w:rPr>
          <w:rFonts w:ascii="Times New Roman" w:hAnsi="Times New Roman" w:cs="Times New Roman"/>
          <w:sz w:val="24"/>
          <w:szCs w:val="24"/>
        </w:rPr>
        <w:t xml:space="preserve"> Бурятия, г. Улан-Удэ, ул. </w:t>
      </w:r>
      <w:proofErr w:type="spellStart"/>
      <w:r w:rsidRPr="008A5D77">
        <w:rPr>
          <w:rFonts w:ascii="Times New Roman" w:hAnsi="Times New Roman" w:cs="Times New Roman"/>
          <w:sz w:val="24"/>
          <w:szCs w:val="24"/>
        </w:rPr>
        <w:t>Борсоева</w:t>
      </w:r>
      <w:proofErr w:type="spellEnd"/>
      <w:r w:rsidRPr="008A5D77">
        <w:rPr>
          <w:rFonts w:ascii="Times New Roman" w:hAnsi="Times New Roman" w:cs="Times New Roman"/>
          <w:sz w:val="24"/>
          <w:szCs w:val="24"/>
        </w:rPr>
        <w:t>, 13е, тел. (3012) 29-70-90. Адрес официального сайта: www.rosreestr.ru.</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График работы:</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Понедельник с 8.00 до 17.30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Вторник     с 8.00 до 19.00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Среда      с 8.00 до 17.30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Четверг     с 8.00 до 16.00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Пятница     с 8.00 до 16.00 ч</w:t>
      </w:r>
    </w:p>
    <w:p w:rsidR="00CC40F3" w:rsidRPr="008A5D77" w:rsidRDefault="00CC40F3" w:rsidP="00CC40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Суббота     с 8.00 до 16.00 ч.</w:t>
      </w:r>
    </w:p>
    <w:p w:rsidR="00CC40F3" w:rsidRPr="008A5D77" w:rsidRDefault="00CC40F3"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Федеральное бюджетное учреждение «Кадастровая палата»: 670000,г. Улан-Удэ, ул. Ленина,55</w:t>
      </w:r>
      <w:r w:rsidR="00D327D9" w:rsidRPr="008A5D77">
        <w:rPr>
          <w:rFonts w:ascii="Times New Roman" w:hAnsi="Times New Roman" w:cs="Times New Roman"/>
          <w:sz w:val="24"/>
          <w:szCs w:val="24"/>
        </w:rPr>
        <w:t xml:space="preserve"> </w:t>
      </w:r>
      <w:r w:rsidRPr="008A5D77">
        <w:rPr>
          <w:rFonts w:ascii="Times New Roman" w:hAnsi="Times New Roman" w:cs="Times New Roman"/>
          <w:sz w:val="24"/>
          <w:szCs w:val="24"/>
        </w:rPr>
        <w:t xml:space="preserve"> тел.: 8(3012)220981.</w:t>
      </w:r>
    </w:p>
    <w:p w:rsidR="00CC40F3" w:rsidRPr="008A5D77" w:rsidRDefault="00CC40F3"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Адрес (электронный адрес) для направления обращений: </w:t>
      </w:r>
      <w:hyperlink r:id="rId6" w:history="1">
        <w:r w:rsidR="00D327D9" w:rsidRPr="008A5D77">
          <w:rPr>
            <w:rStyle w:val="a7"/>
            <w:rFonts w:ascii="Times New Roman" w:hAnsi="Times New Roman" w:cs="Times New Roman"/>
            <w:sz w:val="24"/>
            <w:szCs w:val="24"/>
            <w:lang w:val="en-US"/>
          </w:rPr>
          <w:t>fgu</w:t>
        </w:r>
        <w:r w:rsidR="00D327D9" w:rsidRPr="008A5D77">
          <w:rPr>
            <w:rStyle w:val="a7"/>
            <w:rFonts w:ascii="Times New Roman" w:hAnsi="Times New Roman" w:cs="Times New Roman"/>
            <w:sz w:val="24"/>
            <w:szCs w:val="24"/>
          </w:rPr>
          <w:t>03@</w:t>
        </w:r>
        <w:r w:rsidR="00D327D9" w:rsidRPr="008A5D77">
          <w:rPr>
            <w:rStyle w:val="a7"/>
            <w:rFonts w:ascii="Times New Roman" w:hAnsi="Times New Roman" w:cs="Times New Roman"/>
            <w:sz w:val="24"/>
            <w:szCs w:val="24"/>
            <w:lang w:val="en-US"/>
          </w:rPr>
          <w:t>u</w:t>
        </w:r>
        <w:r w:rsidR="00D327D9" w:rsidRPr="008A5D77">
          <w:rPr>
            <w:rStyle w:val="a7"/>
            <w:rFonts w:ascii="Times New Roman" w:hAnsi="Times New Roman" w:cs="Times New Roman"/>
            <w:sz w:val="24"/>
            <w:szCs w:val="24"/>
          </w:rPr>
          <w:t>03.</w:t>
        </w:r>
        <w:r w:rsidR="00D327D9" w:rsidRPr="008A5D77">
          <w:rPr>
            <w:rStyle w:val="a7"/>
            <w:rFonts w:ascii="Times New Roman" w:hAnsi="Times New Roman" w:cs="Times New Roman"/>
            <w:sz w:val="24"/>
            <w:szCs w:val="24"/>
            <w:lang w:val="en-US"/>
          </w:rPr>
          <w:t>rosreestr</w:t>
        </w:r>
        <w:r w:rsidR="00D327D9" w:rsidRPr="008A5D77">
          <w:rPr>
            <w:rStyle w:val="a7"/>
            <w:rFonts w:ascii="Times New Roman" w:hAnsi="Times New Roman" w:cs="Times New Roman"/>
            <w:sz w:val="24"/>
            <w:szCs w:val="24"/>
          </w:rPr>
          <w:t>.</w:t>
        </w:r>
        <w:r w:rsidR="00D327D9" w:rsidRPr="008A5D77">
          <w:rPr>
            <w:rStyle w:val="a7"/>
            <w:rFonts w:ascii="Times New Roman" w:hAnsi="Times New Roman" w:cs="Times New Roman"/>
            <w:sz w:val="24"/>
            <w:szCs w:val="24"/>
            <w:lang w:val="en-US"/>
          </w:rPr>
          <w:t>ru</w:t>
        </w:r>
      </w:hyperlink>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1.9.3. Информация по предоставлению муниципальной услуги размещается:</w:t>
      </w:r>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на официальном сайте органов местного самоуправления: </w:t>
      </w:r>
      <w:hyperlink r:id="rId7" w:history="1">
        <w:r w:rsidRPr="008A5D77">
          <w:rPr>
            <w:rStyle w:val="a7"/>
            <w:rFonts w:ascii="Times New Roman" w:hAnsi="Times New Roman" w:cs="Times New Roman"/>
            <w:sz w:val="24"/>
            <w:szCs w:val="24"/>
            <w:lang w:val="en-US"/>
          </w:rPr>
          <w:t>http</w:t>
        </w:r>
        <w:r w:rsidRPr="008A5D77">
          <w:rPr>
            <w:rStyle w:val="a7"/>
            <w:rFonts w:ascii="Times New Roman" w:hAnsi="Times New Roman" w:cs="Times New Roman"/>
            <w:sz w:val="24"/>
            <w:szCs w:val="24"/>
          </w:rPr>
          <w:t>://мухоршибирский-район.рф/-сельские</w:t>
        </w:r>
      </w:hyperlink>
      <w:r w:rsidRPr="008A5D77">
        <w:rPr>
          <w:rFonts w:ascii="Times New Roman" w:hAnsi="Times New Roman" w:cs="Times New Roman"/>
          <w:sz w:val="24"/>
          <w:szCs w:val="24"/>
        </w:rPr>
        <w:t xml:space="preserve"> поселения «Никольское»</w:t>
      </w:r>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D327D9" w:rsidRPr="008A5D77" w:rsidRDefault="00D327D9" w:rsidP="00D327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 информационных стендах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Информационные стенды оборудуются в доступном для заявителя месте.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 перечень документов, направляемых заявителем, и требования, предъявляемые к этим документам;</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формы документов для заполнения, образцы заполнения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перечень оснований для отказа в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7377F" w:rsidRPr="008A5D77" w:rsidRDefault="0007377F">
      <w:pPr>
        <w:pStyle w:val="ConsPlusNormal"/>
        <w:jc w:val="both"/>
        <w:rPr>
          <w:rFonts w:ascii="Times New Roman" w:hAnsi="Times New Roman" w:cs="Times New Roman"/>
          <w:sz w:val="24"/>
          <w:szCs w:val="24"/>
        </w:rPr>
      </w:pPr>
    </w:p>
    <w:p w:rsidR="00495922" w:rsidRPr="008A5D77" w:rsidRDefault="00495922" w:rsidP="0049592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A5D77">
        <w:rPr>
          <w:rFonts w:ascii="Times New Roman" w:hAnsi="Times New Roman" w:cs="Times New Roman"/>
          <w:sz w:val="24"/>
          <w:szCs w:val="24"/>
        </w:rPr>
        <w:t>2. Стандарт предоставления муниципальной услуги</w:t>
      </w:r>
    </w:p>
    <w:p w:rsidR="00495922" w:rsidRPr="008A5D77" w:rsidRDefault="00495922" w:rsidP="00495922">
      <w:pPr>
        <w:widowControl w:val="0"/>
        <w:autoSpaceDE w:val="0"/>
        <w:autoSpaceDN w:val="0"/>
        <w:adjustRightInd w:val="0"/>
        <w:spacing w:after="0" w:line="240" w:lineRule="auto"/>
        <w:jc w:val="both"/>
        <w:rPr>
          <w:rFonts w:ascii="Times New Roman" w:hAnsi="Times New Roman" w:cs="Times New Roman"/>
          <w:sz w:val="24"/>
          <w:szCs w:val="24"/>
        </w:rPr>
      </w:pPr>
    </w:p>
    <w:p w:rsidR="00495922" w:rsidRPr="008A5D77" w:rsidRDefault="00495922" w:rsidP="004959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2.1. Наименование муниципальной услуги:</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495922" w:rsidRPr="008A5D77" w:rsidRDefault="00495922" w:rsidP="004959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2.2. Предоставление муниципальной услуги осуществляется администрацией МО СП «Никольское» (далее уполномоченный орган).</w:t>
      </w:r>
    </w:p>
    <w:p w:rsidR="00495922" w:rsidRPr="008A5D77" w:rsidRDefault="00495922" w:rsidP="00495922">
      <w:pPr>
        <w:tabs>
          <w:tab w:val="left" w:pos="3480"/>
        </w:tabs>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Pr="008A5D77">
          <w:rPr>
            <w:rFonts w:ascii="Times New Roman" w:hAnsi="Times New Roman" w:cs="Times New Roman"/>
            <w:color w:val="0000FF"/>
            <w:sz w:val="24"/>
            <w:szCs w:val="24"/>
          </w:rPr>
          <w:t>Перечень</w:t>
        </w:r>
      </w:hyperlink>
      <w:r w:rsidRPr="008A5D7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постановлением от 30 апреля 2010 г. № 2а «Об утверждении отраслевого перечня муниципальных услуг (функций) </w:t>
      </w:r>
      <w:r w:rsidRPr="008A5D77">
        <w:rPr>
          <w:rFonts w:ascii="Times New Roman" w:hAnsi="Times New Roman" w:cs="Times New Roman"/>
          <w:bCs/>
          <w:sz w:val="24"/>
          <w:szCs w:val="24"/>
        </w:rPr>
        <w:t>Администрации</w:t>
      </w:r>
      <w:proofErr w:type="gramEnd"/>
      <w:r w:rsidRPr="008A5D77">
        <w:rPr>
          <w:rFonts w:ascii="Times New Roman" w:hAnsi="Times New Roman" w:cs="Times New Roman"/>
          <w:bCs/>
          <w:sz w:val="24"/>
          <w:szCs w:val="24"/>
        </w:rPr>
        <w:t xml:space="preserve"> муниципального образования сельского поселения «Никольское»».</w:t>
      </w:r>
      <w:r w:rsidRPr="008A5D77">
        <w:rPr>
          <w:rFonts w:ascii="Times New Roman" w:hAnsi="Times New Roman" w:cs="Times New Roman"/>
          <w:sz w:val="24"/>
          <w:szCs w:val="24"/>
        </w:rPr>
        <w:br/>
        <w:t>2.3. Результат предоставления муниципальной услуги:</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-Решение уполномоченного органа о присвоении адреса объекту капитального строительства;</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Решение уполномоченного органа о присвоении адреса земельному участку;</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Решение уполномоченного органа об изменении адреса; </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Решение уполномоченного органа об аннулировании адреса;</w:t>
      </w:r>
    </w:p>
    <w:p w:rsidR="00495922" w:rsidRPr="008A5D77" w:rsidRDefault="00495922" w:rsidP="00495922">
      <w:pPr>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Решение уполномоченного органа об отказе в присвоении, изменении или аннулировании адреса.</w:t>
      </w:r>
    </w:p>
    <w:p w:rsidR="00495922" w:rsidRPr="008A5D77" w:rsidRDefault="00495922" w:rsidP="004959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2.4. Срок предоставления муниципальной услуги:</w:t>
      </w:r>
    </w:p>
    <w:p w:rsidR="00495922" w:rsidRPr="008A5D77" w:rsidRDefault="00495922" w:rsidP="00532E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Pr="008A5D77">
        <w:rPr>
          <w:rFonts w:ascii="Times New Roman" w:hAnsi="Times New Roman" w:cs="Times New Roman"/>
          <w:b/>
          <w:sz w:val="24"/>
          <w:szCs w:val="24"/>
        </w:rPr>
        <w:t>5 рабочих дней</w:t>
      </w:r>
      <w:r w:rsidRPr="008A5D77">
        <w:rPr>
          <w:rFonts w:ascii="Times New Roman" w:hAnsi="Times New Roman" w:cs="Times New Roman"/>
          <w:sz w:val="24"/>
          <w:szCs w:val="24"/>
        </w:rPr>
        <w:t xml:space="preserve"> со дня поступления заявления.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128" w:history="1">
        <w:r w:rsidRPr="008A5D77">
          <w:rPr>
            <w:rFonts w:ascii="Times New Roman" w:hAnsi="Times New Roman" w:cs="Times New Roman"/>
            <w:color w:val="0000FF"/>
            <w:sz w:val="24"/>
            <w:szCs w:val="24"/>
          </w:rPr>
          <w:t>пункте 2.4.1</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рабочим днем со дня </w:t>
      </w:r>
      <w:proofErr w:type="gramStart"/>
      <w:r w:rsidRPr="008A5D77">
        <w:rPr>
          <w:rFonts w:ascii="Times New Roman" w:hAnsi="Times New Roman" w:cs="Times New Roman"/>
          <w:sz w:val="24"/>
          <w:szCs w:val="24"/>
        </w:rPr>
        <w:t>истечения</w:t>
      </w:r>
      <w:proofErr w:type="gramEnd"/>
      <w:r w:rsidRPr="008A5D77">
        <w:rPr>
          <w:rFonts w:ascii="Times New Roman" w:hAnsi="Times New Roman" w:cs="Times New Roman"/>
          <w:sz w:val="24"/>
          <w:szCs w:val="24"/>
        </w:rPr>
        <w:t xml:space="preserve"> установленного </w:t>
      </w:r>
      <w:hyperlink w:anchor="P128" w:history="1">
        <w:r w:rsidRPr="008A5D77">
          <w:rPr>
            <w:rFonts w:ascii="Times New Roman" w:hAnsi="Times New Roman" w:cs="Times New Roman"/>
            <w:color w:val="0000FF"/>
            <w:sz w:val="24"/>
            <w:szCs w:val="24"/>
          </w:rPr>
          <w:t>пунктом 2.4.1</w:t>
        </w:r>
      </w:hyperlink>
      <w:r w:rsidRPr="008A5D77">
        <w:rPr>
          <w:rFonts w:ascii="Times New Roman" w:hAnsi="Times New Roman" w:cs="Times New Roman"/>
          <w:sz w:val="24"/>
          <w:szCs w:val="24"/>
        </w:rPr>
        <w:t xml:space="preserve"> настоящего Административного регламента срока, посредством почтового </w:t>
      </w:r>
      <w:r w:rsidRPr="008A5D77">
        <w:rPr>
          <w:rFonts w:ascii="Times New Roman" w:hAnsi="Times New Roman" w:cs="Times New Roman"/>
          <w:sz w:val="24"/>
          <w:szCs w:val="24"/>
        </w:rPr>
        <w:lastRenderedPageBreak/>
        <w:t>отправления по указанному в заявлении почтовому адресу.</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128" w:history="1">
        <w:r w:rsidRPr="008A5D77">
          <w:rPr>
            <w:rFonts w:ascii="Times New Roman" w:hAnsi="Times New Roman" w:cs="Times New Roman"/>
            <w:color w:val="0000FF"/>
            <w:sz w:val="24"/>
            <w:szCs w:val="24"/>
          </w:rPr>
          <w:t>пунктом 2.4.1</w:t>
        </w:r>
      </w:hyperlink>
      <w:r w:rsidRPr="008A5D77">
        <w:rPr>
          <w:rFonts w:ascii="Times New Roman" w:hAnsi="Times New Roman" w:cs="Times New Roman"/>
          <w:sz w:val="24"/>
          <w:szCs w:val="24"/>
        </w:rPr>
        <w:t xml:space="preserve"> настоящего Административного регламента.</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9" w:history="1">
        <w:r w:rsidRPr="008A5D77">
          <w:rPr>
            <w:rFonts w:ascii="Times New Roman" w:hAnsi="Times New Roman" w:cs="Times New Roman"/>
            <w:color w:val="0000FF"/>
            <w:sz w:val="24"/>
            <w:szCs w:val="24"/>
          </w:rPr>
          <w:t>Конституция</w:t>
        </w:r>
      </w:hyperlink>
      <w:r w:rsidRPr="008A5D77">
        <w:rPr>
          <w:rFonts w:ascii="Times New Roman" w:hAnsi="Times New Roman" w:cs="Times New Roman"/>
          <w:sz w:val="24"/>
          <w:szCs w:val="24"/>
        </w:rPr>
        <w:t xml:space="preserve"> Российской Федерации от 12.12.1993 ("Российская газета", 1993, N 237);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Земельный </w:t>
      </w:r>
      <w:hyperlink r:id="rId10" w:history="1">
        <w:r w:rsidRPr="008A5D77">
          <w:rPr>
            <w:rFonts w:ascii="Times New Roman" w:hAnsi="Times New Roman" w:cs="Times New Roman"/>
            <w:color w:val="0000FF"/>
            <w:sz w:val="24"/>
            <w:szCs w:val="24"/>
          </w:rPr>
          <w:t>кодекс</w:t>
        </w:r>
      </w:hyperlink>
      <w:r w:rsidRPr="008A5D77">
        <w:rPr>
          <w:rFonts w:ascii="Times New Roman" w:hAnsi="Times New Roman" w:cs="Times New Roman"/>
          <w:sz w:val="24"/>
          <w:szCs w:val="24"/>
        </w:rPr>
        <w:t xml:space="preserve"> Российской Федерации от 25.10.2001 N 136-ФЗ ("Российская газета", N 211 - 212, 30.10.2001);</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Градостроительный </w:t>
      </w:r>
      <w:hyperlink r:id="rId11" w:history="1">
        <w:r w:rsidRPr="008A5D77">
          <w:rPr>
            <w:rFonts w:ascii="Times New Roman" w:hAnsi="Times New Roman" w:cs="Times New Roman"/>
            <w:color w:val="0000FF"/>
            <w:sz w:val="24"/>
            <w:szCs w:val="24"/>
          </w:rPr>
          <w:t>кодекс</w:t>
        </w:r>
      </w:hyperlink>
      <w:r w:rsidRPr="008A5D77">
        <w:rPr>
          <w:rFonts w:ascii="Times New Roman" w:hAnsi="Times New Roman" w:cs="Times New Roman"/>
          <w:sz w:val="24"/>
          <w:szCs w:val="24"/>
        </w:rPr>
        <w:t xml:space="preserve"> Российской Федерации от 29.12.2004 N 190-ФЗ ("Российская газета", N 290, 30.12.2004);</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2"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("Российская газета", N 145 от 30.07.1997);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3"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24.07.2007 N 221-ФЗ "О государственном кадастре недвижимости" ("Российская газета", N 165 от 01.08.2007);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4"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5"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от 08.10.2003);</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Федеральный </w:t>
      </w:r>
      <w:hyperlink r:id="rId16" w:history="1">
        <w:r w:rsidRPr="008A5D77">
          <w:rPr>
            <w:rFonts w:ascii="Times New Roman" w:hAnsi="Times New Roman" w:cs="Times New Roman"/>
            <w:color w:val="0000FF"/>
            <w:sz w:val="24"/>
            <w:szCs w:val="24"/>
          </w:rPr>
          <w:t>закон</w:t>
        </w:r>
      </w:hyperlink>
      <w:r w:rsidRPr="008A5D77">
        <w:rPr>
          <w:rFonts w:ascii="Times New Roman" w:hAnsi="Times New Roman" w:cs="Times New Roman"/>
          <w:sz w:val="24"/>
          <w:szCs w:val="24"/>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12.05.2014, N 19, ст. 2437);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17"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N 22, ст. 3227);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18"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19"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20" w:history="1">
        <w:r w:rsidRPr="008A5D77">
          <w:rPr>
            <w:rFonts w:ascii="Times New Roman" w:hAnsi="Times New Roman" w:cs="Times New Roman"/>
            <w:color w:val="0000FF"/>
            <w:sz w:val="24"/>
            <w:szCs w:val="24"/>
          </w:rPr>
          <w:t>постановление</w:t>
        </w:r>
      </w:hyperlink>
      <w:r w:rsidRPr="008A5D77">
        <w:rPr>
          <w:rFonts w:ascii="Times New Roman" w:hAnsi="Times New Roman" w:cs="Times New Roman"/>
          <w:sz w:val="24"/>
          <w:szCs w:val="24"/>
        </w:rPr>
        <w:t xml:space="preserve">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hyperlink r:id="rId21" w:history="1">
        <w:r w:rsidRPr="008A5D77">
          <w:rPr>
            <w:rFonts w:ascii="Times New Roman" w:hAnsi="Times New Roman" w:cs="Times New Roman"/>
            <w:color w:val="0000FF"/>
            <w:sz w:val="24"/>
            <w:szCs w:val="24"/>
          </w:rPr>
          <w:t>приказ</w:t>
        </w:r>
      </w:hyperlink>
      <w:r w:rsidRPr="008A5D77">
        <w:rPr>
          <w:rFonts w:ascii="Times New Roman" w:hAnsi="Times New Roman" w:cs="Times New Roman"/>
          <w:sz w:val="24"/>
          <w:szCs w:val="24"/>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Перечень местных нормативных актов.</w:t>
      </w:r>
    </w:p>
    <w:p w:rsidR="0007377F" w:rsidRPr="008A5D77" w:rsidRDefault="0007377F">
      <w:pPr>
        <w:pStyle w:val="ConsPlusNormal"/>
        <w:ind w:firstLine="540"/>
        <w:jc w:val="both"/>
        <w:rPr>
          <w:rFonts w:ascii="Times New Roman" w:hAnsi="Times New Roman" w:cs="Times New Roman"/>
          <w:sz w:val="24"/>
          <w:szCs w:val="24"/>
        </w:rPr>
      </w:pPr>
      <w:bookmarkStart w:id="6" w:name="P149"/>
      <w:bookmarkEnd w:id="6"/>
      <w:r w:rsidRPr="008A5D77">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2.6.1. Заявление о присвоении, изменении и аннулировании адреса (далее - </w:t>
      </w:r>
      <w:r w:rsidRPr="008A5D77">
        <w:rPr>
          <w:rFonts w:ascii="Times New Roman" w:hAnsi="Times New Roman" w:cs="Times New Roman"/>
          <w:sz w:val="24"/>
          <w:szCs w:val="24"/>
        </w:rPr>
        <w:lastRenderedPageBreak/>
        <w:t xml:space="preserve">заявление) по </w:t>
      </w:r>
      <w:hyperlink r:id="rId22" w:history="1">
        <w:r w:rsidRPr="008A5D77">
          <w:rPr>
            <w:rFonts w:ascii="Times New Roman" w:hAnsi="Times New Roman" w:cs="Times New Roman"/>
            <w:color w:val="0000FF"/>
            <w:sz w:val="24"/>
            <w:szCs w:val="24"/>
          </w:rPr>
          <w:t>форме</w:t>
        </w:r>
      </w:hyperlink>
      <w:r w:rsidRPr="008A5D77">
        <w:rPr>
          <w:rFonts w:ascii="Times New Roman" w:hAnsi="Times New Roman" w:cs="Times New Roman"/>
          <w:sz w:val="24"/>
          <w:szCs w:val="24"/>
        </w:rPr>
        <w:t xml:space="preserve">, утвержденной приказом Министерства финансов Российской Федерации от 11 декабря 2014 г. N 146н. </w:t>
      </w:r>
      <w:hyperlink w:anchor="P408" w:history="1">
        <w:r w:rsidRPr="008A5D77">
          <w:rPr>
            <w:rFonts w:ascii="Times New Roman" w:hAnsi="Times New Roman" w:cs="Times New Roman"/>
            <w:color w:val="0000FF"/>
            <w:sz w:val="24"/>
            <w:szCs w:val="24"/>
          </w:rPr>
          <w:t>Форма</w:t>
        </w:r>
      </w:hyperlink>
      <w:r w:rsidRPr="008A5D77">
        <w:rPr>
          <w:rFonts w:ascii="Times New Roman" w:hAnsi="Times New Roman" w:cs="Times New Roman"/>
          <w:sz w:val="24"/>
          <w:szCs w:val="24"/>
        </w:rPr>
        <w:t xml:space="preserve"> заявления приводится в приложении N 1 к настоящему Административному регламенту.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2.6.2.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2.6.3.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w:t>
      </w:r>
    </w:p>
    <w:p w:rsidR="0007377F" w:rsidRPr="008A5D77" w:rsidRDefault="0007377F">
      <w:pPr>
        <w:pStyle w:val="ConsPlusNormal"/>
        <w:ind w:firstLine="540"/>
        <w:jc w:val="both"/>
        <w:rPr>
          <w:rFonts w:ascii="Times New Roman" w:hAnsi="Times New Roman" w:cs="Times New Roman"/>
          <w:sz w:val="24"/>
          <w:szCs w:val="24"/>
        </w:rPr>
      </w:pPr>
      <w:bookmarkStart w:id="7" w:name="P153"/>
      <w:bookmarkEnd w:id="7"/>
      <w:r w:rsidRPr="008A5D77">
        <w:rPr>
          <w:rFonts w:ascii="Times New Roman" w:hAnsi="Times New Roman" w:cs="Times New Roman"/>
          <w:sz w:val="24"/>
          <w:szCs w:val="24"/>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7377F" w:rsidRPr="008A5D77" w:rsidRDefault="0007377F">
      <w:pPr>
        <w:pStyle w:val="ConsPlusNormal"/>
        <w:ind w:firstLine="540"/>
        <w:jc w:val="both"/>
        <w:rPr>
          <w:rFonts w:ascii="Times New Roman" w:hAnsi="Times New Roman" w:cs="Times New Roman"/>
          <w:sz w:val="24"/>
          <w:szCs w:val="24"/>
        </w:rPr>
      </w:pPr>
      <w:bookmarkStart w:id="8" w:name="P154"/>
      <w:bookmarkEnd w:id="8"/>
      <w:r w:rsidRPr="008A5D77">
        <w:rPr>
          <w:rFonts w:ascii="Times New Roman" w:hAnsi="Times New Roman" w:cs="Times New Roman"/>
          <w:sz w:val="24"/>
          <w:szCs w:val="24"/>
        </w:rPr>
        <w:t xml:space="preserve">2.7.1. Правоустанавливающие и (или) </w:t>
      </w:r>
      <w:proofErr w:type="spellStart"/>
      <w:r w:rsidRPr="008A5D77">
        <w:rPr>
          <w:rFonts w:ascii="Times New Roman" w:hAnsi="Times New Roman" w:cs="Times New Roman"/>
          <w:sz w:val="24"/>
          <w:szCs w:val="24"/>
        </w:rPr>
        <w:t>правоудостоверяющие</w:t>
      </w:r>
      <w:proofErr w:type="spellEnd"/>
      <w:r w:rsidRPr="008A5D77">
        <w:rPr>
          <w:rFonts w:ascii="Times New Roman" w:hAnsi="Times New Roman" w:cs="Times New Roman"/>
          <w:sz w:val="24"/>
          <w:szCs w:val="24"/>
        </w:rPr>
        <w:t xml:space="preserve"> документы на объект (объекты)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2.7.5. Кадастровый паспорт объекта адресации (в случае присвоения адреса объекту адресации, поставленному на кадастровый учет).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2.7.8. Кадастровая выписка об объекте недвижимости, который снят с учета (в случае аннулирования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bookmarkStart w:id="9" w:name="P162"/>
      <w:bookmarkEnd w:id="9"/>
      <w:r w:rsidRPr="008A5D77">
        <w:rPr>
          <w:rFonts w:ascii="Times New Roman" w:hAnsi="Times New Roman" w:cs="Times New Roman"/>
          <w:sz w:val="24"/>
          <w:szCs w:val="24"/>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2.8. </w:t>
      </w:r>
      <w:proofErr w:type="gramStart"/>
      <w:r w:rsidR="00463489" w:rsidRPr="008A5D77">
        <w:rPr>
          <w:rFonts w:ascii="Times New Roman" w:hAnsi="Times New Roman" w:cs="Times New Roman"/>
          <w:sz w:val="24"/>
          <w:szCs w:val="24"/>
        </w:rPr>
        <w:t xml:space="preserve">Администрация МО СП «Никольское» </w:t>
      </w:r>
      <w:r w:rsidRPr="008A5D77">
        <w:rPr>
          <w:rFonts w:ascii="Times New Roman" w:hAnsi="Times New Roman" w:cs="Times New Roman"/>
          <w:sz w:val="24"/>
          <w:szCs w:val="24"/>
        </w:rPr>
        <w:t xml:space="preserve"> запрашивает документы, указанные в </w:t>
      </w:r>
      <w:hyperlink w:anchor="P154" w:history="1">
        <w:r w:rsidRPr="008A5D77">
          <w:rPr>
            <w:rFonts w:ascii="Times New Roman" w:hAnsi="Times New Roman" w:cs="Times New Roman"/>
            <w:color w:val="0000FF"/>
            <w:sz w:val="24"/>
            <w:szCs w:val="24"/>
          </w:rPr>
          <w:t>пунктах 2.7.1</w:t>
        </w:r>
      </w:hyperlink>
      <w:r w:rsidRPr="008A5D77">
        <w:rPr>
          <w:rFonts w:ascii="Times New Roman" w:hAnsi="Times New Roman" w:cs="Times New Roman"/>
          <w:sz w:val="24"/>
          <w:szCs w:val="24"/>
        </w:rPr>
        <w:t xml:space="preserve"> - </w:t>
      </w:r>
      <w:hyperlink w:anchor="P162" w:history="1">
        <w:r w:rsidRPr="008A5D77">
          <w:rPr>
            <w:rFonts w:ascii="Times New Roman" w:hAnsi="Times New Roman" w:cs="Times New Roman"/>
            <w:color w:val="0000FF"/>
            <w:sz w:val="24"/>
            <w:szCs w:val="24"/>
          </w:rPr>
          <w:t>2.7.9</w:t>
        </w:r>
      </w:hyperlink>
      <w:r w:rsidRPr="008A5D77">
        <w:rPr>
          <w:rFonts w:ascii="Times New Roman" w:hAnsi="Times New Roman" w:cs="Times New Roman"/>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 сведения, содержащиеся в них).</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Заявители (представителя заявителя) при подаче заявления вправе приложить к нему документы, указанные в </w:t>
      </w:r>
      <w:hyperlink w:anchor="P154" w:history="1">
        <w:r w:rsidRPr="008A5D77">
          <w:rPr>
            <w:rFonts w:ascii="Times New Roman" w:hAnsi="Times New Roman" w:cs="Times New Roman"/>
            <w:color w:val="0000FF"/>
            <w:sz w:val="24"/>
            <w:szCs w:val="24"/>
          </w:rPr>
          <w:t>пунктах 2.7.1</w:t>
        </w:r>
      </w:hyperlink>
      <w:r w:rsidRPr="008A5D77">
        <w:rPr>
          <w:rFonts w:ascii="Times New Roman" w:hAnsi="Times New Roman" w:cs="Times New Roman"/>
          <w:sz w:val="24"/>
          <w:szCs w:val="24"/>
        </w:rPr>
        <w:t xml:space="preserve"> - </w:t>
      </w:r>
      <w:hyperlink w:anchor="P162" w:history="1">
        <w:r w:rsidRPr="008A5D77">
          <w:rPr>
            <w:rFonts w:ascii="Times New Roman" w:hAnsi="Times New Roman" w:cs="Times New Roman"/>
            <w:color w:val="0000FF"/>
            <w:sz w:val="24"/>
            <w:szCs w:val="24"/>
          </w:rPr>
          <w:t>2.7.9</w:t>
        </w:r>
      </w:hyperlink>
      <w:r w:rsidRPr="008A5D77">
        <w:rPr>
          <w:rFonts w:ascii="Times New Roman" w:hAnsi="Times New Roman" w:cs="Times New Roman"/>
          <w:sz w:val="24"/>
          <w:szCs w:val="24"/>
        </w:rPr>
        <w:t xml:space="preserve"> настоящего Административного регламента, если такие докумен</w:t>
      </w:r>
      <w:r w:rsidR="00463489" w:rsidRPr="008A5D77">
        <w:rPr>
          <w:rFonts w:ascii="Times New Roman" w:hAnsi="Times New Roman" w:cs="Times New Roman"/>
          <w:sz w:val="24"/>
          <w:szCs w:val="24"/>
        </w:rPr>
        <w:t>ты не находятся в распоряжен</w:t>
      </w:r>
      <w:proofErr w:type="gramStart"/>
      <w:r w:rsidR="00463489" w:rsidRPr="008A5D77">
        <w:rPr>
          <w:rFonts w:ascii="Times New Roman" w:hAnsi="Times New Roman" w:cs="Times New Roman"/>
          <w:sz w:val="24"/>
          <w:szCs w:val="24"/>
        </w:rPr>
        <w:t xml:space="preserve">ии у </w:t>
      </w:r>
      <w:r w:rsidRPr="008A5D77">
        <w:rPr>
          <w:rFonts w:ascii="Times New Roman" w:hAnsi="Times New Roman" w:cs="Times New Roman"/>
          <w:sz w:val="24"/>
          <w:szCs w:val="24"/>
        </w:rPr>
        <w:t xml:space="preserve"> о</w:t>
      </w:r>
      <w:proofErr w:type="gramEnd"/>
      <w:r w:rsidRPr="008A5D77">
        <w:rPr>
          <w:rFonts w:ascii="Times New Roman" w:hAnsi="Times New Roman" w:cs="Times New Roman"/>
          <w:sz w:val="24"/>
          <w:szCs w:val="24"/>
        </w:rPr>
        <w:t>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Документы, указанные в </w:t>
      </w:r>
      <w:hyperlink w:anchor="P154" w:history="1">
        <w:r w:rsidRPr="008A5D77">
          <w:rPr>
            <w:rFonts w:ascii="Times New Roman" w:hAnsi="Times New Roman" w:cs="Times New Roman"/>
            <w:color w:val="0000FF"/>
            <w:sz w:val="24"/>
            <w:szCs w:val="24"/>
          </w:rPr>
          <w:t>пунктах 2.7.1</w:t>
        </w:r>
      </w:hyperlink>
      <w:r w:rsidRPr="008A5D77">
        <w:rPr>
          <w:rFonts w:ascii="Times New Roman" w:hAnsi="Times New Roman" w:cs="Times New Roman"/>
          <w:sz w:val="24"/>
          <w:szCs w:val="24"/>
        </w:rPr>
        <w:t xml:space="preserve"> - </w:t>
      </w:r>
      <w:hyperlink w:anchor="P162" w:history="1">
        <w:r w:rsidRPr="008A5D77">
          <w:rPr>
            <w:rFonts w:ascii="Times New Roman" w:hAnsi="Times New Roman" w:cs="Times New Roman"/>
            <w:color w:val="0000FF"/>
            <w:sz w:val="24"/>
            <w:szCs w:val="24"/>
          </w:rPr>
          <w:t>2.7.9</w:t>
        </w:r>
      </w:hyperlink>
      <w:r w:rsidRPr="008A5D77">
        <w:rPr>
          <w:rFonts w:ascii="Times New Roman" w:hAnsi="Times New Roman" w:cs="Times New Roman"/>
          <w:sz w:val="24"/>
          <w:szCs w:val="24"/>
        </w:rPr>
        <w:t xml:space="preserve"> настоящего Административного регламента, представляемые в </w:t>
      </w:r>
      <w:r w:rsidR="00463489" w:rsidRPr="008A5D77">
        <w:rPr>
          <w:rFonts w:ascii="Times New Roman" w:hAnsi="Times New Roman" w:cs="Times New Roman"/>
          <w:sz w:val="24"/>
          <w:szCs w:val="24"/>
        </w:rPr>
        <w:t>администрацию МО СП «Никольское»</w:t>
      </w:r>
      <w:r w:rsidRPr="008A5D77">
        <w:rPr>
          <w:rFonts w:ascii="Times New Roman" w:hAnsi="Times New Roman" w:cs="Times New Roman"/>
          <w:sz w:val="24"/>
          <w:szCs w:val="24"/>
        </w:rPr>
        <w:t xml:space="preserve"> в форме </w:t>
      </w:r>
      <w:r w:rsidRPr="008A5D77">
        <w:rPr>
          <w:rFonts w:ascii="Times New Roman" w:hAnsi="Times New Roman" w:cs="Times New Roman"/>
          <w:sz w:val="24"/>
          <w:szCs w:val="24"/>
        </w:rPr>
        <w:lastRenderedPageBreak/>
        <w:t>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2.9. При предоставлении муниципальной услуги запрещено требовать от заявителя: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8A5D77">
          <w:rPr>
            <w:rFonts w:ascii="Times New Roman" w:hAnsi="Times New Roman" w:cs="Times New Roman"/>
            <w:color w:val="0000FF"/>
            <w:sz w:val="24"/>
            <w:szCs w:val="24"/>
          </w:rPr>
          <w:t>части</w:t>
        </w:r>
        <w:proofErr w:type="gramEnd"/>
        <w:r w:rsidRPr="008A5D77">
          <w:rPr>
            <w:rFonts w:ascii="Times New Roman" w:hAnsi="Times New Roman" w:cs="Times New Roman"/>
            <w:color w:val="0000FF"/>
            <w:sz w:val="24"/>
            <w:szCs w:val="24"/>
          </w:rPr>
          <w:t xml:space="preserve"> 6 статьи 7</w:t>
        </w:r>
      </w:hyperlink>
      <w:r w:rsidRPr="008A5D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7377F" w:rsidRPr="008A5D77" w:rsidRDefault="0007377F">
      <w:pPr>
        <w:pStyle w:val="ConsPlusNormal"/>
        <w:ind w:firstLine="540"/>
        <w:jc w:val="both"/>
        <w:rPr>
          <w:rFonts w:ascii="Times New Roman" w:hAnsi="Times New Roman" w:cs="Times New Roman"/>
          <w:sz w:val="24"/>
          <w:szCs w:val="24"/>
        </w:rPr>
      </w:pPr>
      <w:bookmarkStart w:id="10" w:name="P169"/>
      <w:bookmarkEnd w:id="10"/>
      <w:r w:rsidRPr="008A5D77">
        <w:rPr>
          <w:rFonts w:ascii="Times New Roman" w:hAnsi="Times New Roman" w:cs="Times New Roman"/>
          <w:sz w:val="24"/>
          <w:szCs w:val="24"/>
        </w:rPr>
        <w:t>2.10. Основаниями для отказа в приеме документов, необходимых для предоставления муниципальной услуги, являются: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2.11. Основания для приостановления предоставления муниципальной услуги не предусмотрены.</w:t>
      </w:r>
    </w:p>
    <w:p w:rsidR="0007377F" w:rsidRPr="008A5D77" w:rsidRDefault="0007377F">
      <w:pPr>
        <w:pStyle w:val="ConsPlusNormal"/>
        <w:ind w:firstLine="540"/>
        <w:jc w:val="both"/>
        <w:rPr>
          <w:rFonts w:ascii="Times New Roman" w:hAnsi="Times New Roman" w:cs="Times New Roman"/>
          <w:sz w:val="24"/>
          <w:szCs w:val="24"/>
        </w:rPr>
      </w:pPr>
      <w:bookmarkStart w:id="11" w:name="P172"/>
      <w:bookmarkEnd w:id="11"/>
      <w:r w:rsidRPr="008A5D77">
        <w:rPr>
          <w:rFonts w:ascii="Times New Roman" w:hAnsi="Times New Roman" w:cs="Times New Roman"/>
          <w:sz w:val="24"/>
          <w:szCs w:val="24"/>
        </w:rPr>
        <w:t>2.12. Основания для отказа в присвоении, изменении или аннулирования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2.12.1. С заявлением о присвоении объекту адресации адреса обратилось лицо, не указанное в </w:t>
      </w:r>
      <w:hyperlink w:anchor="P50" w:history="1">
        <w:r w:rsidRPr="008A5D77">
          <w:rPr>
            <w:rFonts w:ascii="Times New Roman" w:hAnsi="Times New Roman" w:cs="Times New Roman"/>
            <w:color w:val="0000FF"/>
            <w:sz w:val="24"/>
            <w:szCs w:val="24"/>
          </w:rPr>
          <w:t>пунктах 1.5</w:t>
        </w:r>
      </w:hyperlink>
      <w:r w:rsidRPr="008A5D77">
        <w:rPr>
          <w:rFonts w:ascii="Times New Roman" w:hAnsi="Times New Roman" w:cs="Times New Roman"/>
          <w:sz w:val="24"/>
          <w:szCs w:val="24"/>
        </w:rPr>
        <w:t xml:space="preserve">, </w:t>
      </w:r>
      <w:hyperlink w:anchor="P55" w:history="1">
        <w:r w:rsidRPr="008A5D77">
          <w:rPr>
            <w:rFonts w:ascii="Times New Roman" w:hAnsi="Times New Roman" w:cs="Times New Roman"/>
            <w:color w:val="0000FF"/>
            <w:sz w:val="24"/>
            <w:szCs w:val="24"/>
          </w:rPr>
          <w:t>1.6</w:t>
        </w:r>
      </w:hyperlink>
      <w:r w:rsidRPr="008A5D77">
        <w:rPr>
          <w:rFonts w:ascii="Times New Roman" w:hAnsi="Times New Roman" w:cs="Times New Roman"/>
          <w:sz w:val="24"/>
          <w:szCs w:val="24"/>
        </w:rPr>
        <w:t xml:space="preserve">, </w:t>
      </w:r>
      <w:hyperlink w:anchor="P56" w:history="1">
        <w:r w:rsidRPr="008A5D77">
          <w:rPr>
            <w:rFonts w:ascii="Times New Roman" w:hAnsi="Times New Roman" w:cs="Times New Roman"/>
            <w:color w:val="0000FF"/>
            <w:sz w:val="24"/>
            <w:szCs w:val="24"/>
          </w:rPr>
          <w:t>1.7</w:t>
        </w:r>
      </w:hyperlink>
      <w:r w:rsidRPr="008A5D77">
        <w:rPr>
          <w:rFonts w:ascii="Times New Roman" w:hAnsi="Times New Roman" w:cs="Times New Roman"/>
          <w:sz w:val="24"/>
          <w:szCs w:val="24"/>
        </w:rPr>
        <w:t xml:space="preserve">, </w:t>
      </w:r>
      <w:hyperlink w:anchor="P57" w:history="1">
        <w:r w:rsidRPr="008A5D77">
          <w:rPr>
            <w:rFonts w:ascii="Times New Roman" w:hAnsi="Times New Roman" w:cs="Times New Roman"/>
            <w:color w:val="0000FF"/>
            <w:sz w:val="24"/>
            <w:szCs w:val="24"/>
          </w:rPr>
          <w:t>1.8</w:t>
        </w:r>
      </w:hyperlink>
      <w:r w:rsidRPr="008A5D77">
        <w:rPr>
          <w:rFonts w:ascii="Times New Roman" w:hAnsi="Times New Roman" w:cs="Times New Roman"/>
          <w:sz w:val="24"/>
          <w:szCs w:val="24"/>
        </w:rPr>
        <w:t xml:space="preserve"> настоящего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2.12.2. Ответ на межведомственный запрос свидетельствует об отсутствии документа и (или) информации, </w:t>
      </w:r>
      <w:proofErr w:type="gramStart"/>
      <w:r w:rsidRPr="008A5D77">
        <w:rPr>
          <w:rFonts w:ascii="Times New Roman" w:hAnsi="Times New Roman" w:cs="Times New Roman"/>
          <w:sz w:val="24"/>
          <w:szCs w:val="24"/>
        </w:rPr>
        <w:t>необходимых</w:t>
      </w:r>
      <w:proofErr w:type="gramEnd"/>
      <w:r w:rsidRPr="008A5D77">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2.12.4. Отсутствуют случаи и условия для присвоения объекту адресации адреса или аннулирования его адреса, указанные в </w:t>
      </w:r>
      <w:hyperlink r:id="rId24" w:history="1">
        <w:r w:rsidRPr="008A5D77">
          <w:rPr>
            <w:rFonts w:ascii="Times New Roman" w:hAnsi="Times New Roman" w:cs="Times New Roman"/>
            <w:color w:val="0000FF"/>
            <w:sz w:val="24"/>
            <w:szCs w:val="24"/>
          </w:rPr>
          <w:t>пунктах 5</w:t>
        </w:r>
      </w:hyperlink>
      <w:r w:rsidRPr="008A5D77">
        <w:rPr>
          <w:rFonts w:ascii="Times New Roman" w:hAnsi="Times New Roman" w:cs="Times New Roman"/>
          <w:sz w:val="24"/>
          <w:szCs w:val="24"/>
        </w:rPr>
        <w:t xml:space="preserve">, </w:t>
      </w:r>
      <w:hyperlink r:id="rId25" w:history="1">
        <w:r w:rsidRPr="008A5D77">
          <w:rPr>
            <w:rFonts w:ascii="Times New Roman" w:hAnsi="Times New Roman" w:cs="Times New Roman"/>
            <w:color w:val="0000FF"/>
            <w:sz w:val="24"/>
            <w:szCs w:val="24"/>
          </w:rPr>
          <w:t>8</w:t>
        </w:r>
      </w:hyperlink>
      <w:r w:rsidRPr="008A5D77">
        <w:rPr>
          <w:rFonts w:ascii="Times New Roman" w:hAnsi="Times New Roman" w:cs="Times New Roman"/>
          <w:sz w:val="24"/>
          <w:szCs w:val="24"/>
        </w:rPr>
        <w:t xml:space="preserve"> - </w:t>
      </w:r>
      <w:hyperlink r:id="rId26" w:history="1">
        <w:r w:rsidRPr="008A5D77">
          <w:rPr>
            <w:rFonts w:ascii="Times New Roman" w:hAnsi="Times New Roman" w:cs="Times New Roman"/>
            <w:color w:val="0000FF"/>
            <w:sz w:val="24"/>
            <w:szCs w:val="24"/>
          </w:rPr>
          <w:t>11</w:t>
        </w:r>
      </w:hyperlink>
      <w:r w:rsidRPr="008A5D77">
        <w:rPr>
          <w:rFonts w:ascii="Times New Roman" w:hAnsi="Times New Roman" w:cs="Times New Roman"/>
          <w:sz w:val="24"/>
          <w:szCs w:val="24"/>
        </w:rPr>
        <w:t xml:space="preserve"> и </w:t>
      </w:r>
      <w:hyperlink r:id="rId27" w:history="1">
        <w:r w:rsidRPr="008A5D77">
          <w:rPr>
            <w:rFonts w:ascii="Times New Roman" w:hAnsi="Times New Roman" w:cs="Times New Roman"/>
            <w:color w:val="0000FF"/>
            <w:sz w:val="24"/>
            <w:szCs w:val="24"/>
          </w:rPr>
          <w:t>14</w:t>
        </w:r>
      </w:hyperlink>
      <w:r w:rsidRPr="008A5D77">
        <w:rPr>
          <w:rFonts w:ascii="Times New Roman" w:hAnsi="Times New Roman" w:cs="Times New Roman"/>
          <w:sz w:val="24"/>
          <w:szCs w:val="24"/>
        </w:rPr>
        <w:t xml:space="preserve"> - </w:t>
      </w:r>
      <w:hyperlink r:id="rId28" w:history="1">
        <w:r w:rsidRPr="008A5D77">
          <w:rPr>
            <w:rFonts w:ascii="Times New Roman" w:hAnsi="Times New Roman" w:cs="Times New Roman"/>
            <w:color w:val="0000FF"/>
            <w:sz w:val="24"/>
            <w:szCs w:val="24"/>
          </w:rPr>
          <w:t>18</w:t>
        </w:r>
      </w:hyperlink>
      <w:r w:rsidRPr="008A5D77">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2.13. Перечни услуг, которые являются необходимыми и обязательными для предоставления муниципальной услуги, отсутствуют.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2.14. Предоставление муниципальной услуги осуществляется бесплатно.</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149" w:history="1">
        <w:r w:rsidRPr="008A5D77">
          <w:rPr>
            <w:rFonts w:ascii="Times New Roman" w:hAnsi="Times New Roman" w:cs="Times New Roman"/>
            <w:color w:val="0000FF"/>
            <w:sz w:val="24"/>
            <w:szCs w:val="24"/>
          </w:rPr>
          <w:t>пункте 2.6</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Срок регистрации заявления о предоставлении муниципальной услуги не должен превышать 1 рабочий день.</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Заявление, поступившее через ГБУ "МФЦ РБ", а также посредством почтовой или </w:t>
      </w:r>
      <w:r w:rsidRPr="008A5D77">
        <w:rPr>
          <w:rFonts w:ascii="Times New Roman" w:hAnsi="Times New Roman" w:cs="Times New Roman"/>
          <w:sz w:val="24"/>
          <w:szCs w:val="24"/>
        </w:rPr>
        <w:lastRenderedPageBreak/>
        <w:t>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2.17. Требования к местам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Организуется рабочее место для непосредственного </w:t>
      </w:r>
      <w:proofErr w:type="gramStart"/>
      <w:r w:rsidRPr="008A5D77">
        <w:rPr>
          <w:rFonts w:ascii="Times New Roman" w:hAnsi="Times New Roman" w:cs="Times New Roman"/>
          <w:sz w:val="24"/>
          <w:szCs w:val="24"/>
        </w:rPr>
        <w:t>взаимодействия</w:t>
      </w:r>
      <w:proofErr w:type="gramEnd"/>
      <w:r w:rsidRPr="008A5D77">
        <w:rPr>
          <w:rFonts w:ascii="Times New Roman" w:hAnsi="Times New Roman" w:cs="Times New Roman"/>
          <w:sz w:val="24"/>
          <w:szCs w:val="24"/>
        </w:rPr>
        <w:t xml:space="preserve"> ведущего прием специалиста, ответственного за предоставление муниципальной услуги, с заявителями. Для ожидания, приема заявителям отводится специальное место, оборудованное стульями, столом, снабжено бланками заявлений, бумагой, ручкой. В Комитете располагаются информационные стенды о порядке предоставления муниципальной услуги с образцами заполнения документов и перечнем документов, необходимых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и законодательством Республики Бурятия, в том числе: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A5D77">
        <w:rPr>
          <w:rFonts w:ascii="Times New Roman" w:hAnsi="Times New Roman" w:cs="Times New Roman"/>
          <w:sz w:val="24"/>
          <w:szCs w:val="24"/>
        </w:rPr>
        <w:t>дств дл</w:t>
      </w:r>
      <w:proofErr w:type="gramEnd"/>
      <w:r w:rsidRPr="008A5D77">
        <w:rPr>
          <w:rFonts w:ascii="Times New Roman" w:hAnsi="Times New Roman" w:cs="Times New Roman"/>
          <w:sz w:val="24"/>
          <w:szCs w:val="24"/>
        </w:rPr>
        <w:t>я передвижения (кресел-колясок), оборудуются места общественного пользования);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7377F" w:rsidRPr="008A5D77" w:rsidRDefault="0007377F" w:rsidP="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D77">
        <w:rPr>
          <w:rFonts w:ascii="Times New Roman" w:hAnsi="Times New Roman" w:cs="Times New Roman"/>
          <w:sz w:val="24"/>
          <w:szCs w:val="24"/>
        </w:rPr>
        <w:t>сурдопереводчика</w:t>
      </w:r>
      <w:proofErr w:type="spellEnd"/>
      <w:r w:rsidRPr="008A5D77">
        <w:rPr>
          <w:rFonts w:ascii="Times New Roman" w:hAnsi="Times New Roman" w:cs="Times New Roman"/>
          <w:sz w:val="24"/>
          <w:szCs w:val="24"/>
        </w:rPr>
        <w:t xml:space="preserve"> и </w:t>
      </w:r>
      <w:proofErr w:type="spellStart"/>
      <w:r w:rsidRPr="008A5D77">
        <w:rPr>
          <w:rFonts w:ascii="Times New Roman" w:hAnsi="Times New Roman" w:cs="Times New Roman"/>
          <w:sz w:val="24"/>
          <w:szCs w:val="24"/>
        </w:rPr>
        <w:t>тифлосурдопереводчика</w:t>
      </w:r>
      <w:proofErr w:type="spellEnd"/>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2.17.1. Муниципальная услуга предоставляется в соответствии с требованиями, установленными Федеральным </w:t>
      </w:r>
      <w:hyperlink r:id="rId29" w:history="1">
        <w:r w:rsidRPr="008A5D77">
          <w:rPr>
            <w:rFonts w:ascii="Times New Roman" w:hAnsi="Times New Roman" w:cs="Times New Roman"/>
            <w:color w:val="0000FF"/>
            <w:sz w:val="24"/>
            <w:szCs w:val="24"/>
          </w:rPr>
          <w:t>законом</w:t>
        </w:r>
      </w:hyperlink>
      <w:r w:rsidRPr="008A5D77">
        <w:rPr>
          <w:rFonts w:ascii="Times New Roman" w:hAnsi="Times New Roman" w:cs="Times New Roman"/>
          <w:sz w:val="24"/>
          <w:szCs w:val="24"/>
        </w:rPr>
        <w:t xml:space="preserve"> от 24.11.1995 N 181-ФЗ "О социальной защите инвалидов в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2.18. Показателями доступности и качества муниципальной услуги являются: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отсутствие нарушений сроков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ГБУ "МФЦ РБ" при предоставлении муниципальной услуги в соответствии с нормативно-правовыми актами осуществляет: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прием запросов заявителей о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информирование граждан по вопросам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обработку персональных данных, связанных с предоставлением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30" w:history="1">
        <w:r w:rsidRPr="008A5D77">
          <w:rPr>
            <w:rFonts w:ascii="Times New Roman" w:hAnsi="Times New Roman" w:cs="Times New Roman"/>
            <w:color w:val="0000FF"/>
            <w:sz w:val="24"/>
            <w:szCs w:val="24"/>
          </w:rPr>
          <w:t>постановлению</w:t>
        </w:r>
      </w:hyperlink>
      <w:r w:rsidRPr="008A5D77">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3. Состав, последовательность и сроки выполнения</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административных процедур (действий), требования к порядку</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их выполнения, в том числе особенности выполнения</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административных процедур (действий) в электронной форме</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3.1. Предоставление муниципальной услуги включает в себя следующие </w:t>
      </w:r>
      <w:r w:rsidRPr="008A5D77">
        <w:rPr>
          <w:rFonts w:ascii="Times New Roman" w:hAnsi="Times New Roman" w:cs="Times New Roman"/>
          <w:sz w:val="24"/>
          <w:szCs w:val="24"/>
        </w:rPr>
        <w:lastRenderedPageBreak/>
        <w:t>административные процедуры: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прием и регистрацию заявления и необходимых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рассмотрение заявления и необходимых документов, формирование и направление межведомственного запроса (при необходимости);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подготовку и выдачу (направление) документов по результатам предоставления муниципальной услуги.</w:t>
      </w:r>
    </w:p>
    <w:p w:rsidR="0007377F" w:rsidRPr="008A5D77" w:rsidRDefault="007418A9">
      <w:pPr>
        <w:pStyle w:val="ConsPlusNormal"/>
        <w:ind w:firstLine="540"/>
        <w:jc w:val="both"/>
        <w:rPr>
          <w:rFonts w:ascii="Times New Roman" w:hAnsi="Times New Roman" w:cs="Times New Roman"/>
          <w:sz w:val="24"/>
          <w:szCs w:val="24"/>
        </w:rPr>
      </w:pPr>
      <w:hyperlink w:anchor="P908" w:history="1">
        <w:r w:rsidR="0007377F" w:rsidRPr="008A5D77">
          <w:rPr>
            <w:rFonts w:ascii="Times New Roman" w:hAnsi="Times New Roman" w:cs="Times New Roman"/>
            <w:color w:val="0000FF"/>
            <w:sz w:val="24"/>
            <w:szCs w:val="24"/>
          </w:rPr>
          <w:t>Блок-схема</w:t>
        </w:r>
      </w:hyperlink>
      <w:r w:rsidR="0007377F" w:rsidRPr="008A5D77">
        <w:rPr>
          <w:rFonts w:ascii="Times New Roman" w:hAnsi="Times New Roman" w:cs="Times New Roman"/>
          <w:sz w:val="24"/>
          <w:szCs w:val="24"/>
        </w:rPr>
        <w:t xml:space="preserve">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149" w:history="1">
        <w:r w:rsidRPr="008A5D77">
          <w:rPr>
            <w:rFonts w:ascii="Times New Roman" w:hAnsi="Times New Roman" w:cs="Times New Roman"/>
            <w:color w:val="0000FF"/>
            <w:sz w:val="24"/>
            <w:szCs w:val="24"/>
          </w:rPr>
          <w:t>пункте 2.6</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личное обращение в уполномоченный орган;</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поступившее в уполномоченный орган посредством почтовой связи;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в ГБУ "МФЦ РБ";</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в электронной форме через Единый портал;</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обращение в электронном виде через Портал адресной системы.</w:t>
      </w:r>
    </w:p>
    <w:p w:rsidR="0007377F" w:rsidRPr="008A5D77" w:rsidRDefault="0007377F">
      <w:pPr>
        <w:pStyle w:val="ConsPlusNormal"/>
        <w:ind w:firstLine="540"/>
        <w:jc w:val="both"/>
        <w:rPr>
          <w:rFonts w:ascii="Times New Roman" w:hAnsi="Times New Roman" w:cs="Times New Roman"/>
          <w:sz w:val="24"/>
          <w:szCs w:val="24"/>
        </w:rPr>
      </w:pPr>
      <w:bookmarkStart w:id="12" w:name="P239"/>
      <w:bookmarkEnd w:id="12"/>
      <w:r w:rsidRPr="008A5D77">
        <w:rPr>
          <w:rFonts w:ascii="Times New Roman" w:hAnsi="Times New Roman" w:cs="Times New Roman"/>
          <w:sz w:val="24"/>
          <w:szCs w:val="24"/>
        </w:rPr>
        <w:t>3.1.2. При личном обращении заявителя специалист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с </w:t>
      </w:r>
      <w:hyperlink w:anchor="P169" w:history="1">
        <w:r w:rsidRPr="008A5D77">
          <w:rPr>
            <w:rFonts w:ascii="Times New Roman" w:hAnsi="Times New Roman" w:cs="Times New Roman"/>
            <w:color w:val="0000FF"/>
            <w:sz w:val="24"/>
            <w:szCs w:val="24"/>
          </w:rPr>
          <w:t>пунктом 2.10</w:t>
        </w:r>
      </w:hyperlink>
      <w:r w:rsidRPr="008A5D77">
        <w:rPr>
          <w:rFonts w:ascii="Times New Roman" w:hAnsi="Times New Roman" w:cs="Times New Roman"/>
          <w:sz w:val="24"/>
          <w:szCs w:val="24"/>
        </w:rPr>
        <w:t xml:space="preserve"> настоящего Административного регламента, специалист</w:t>
      </w:r>
      <w:r w:rsidR="00E21051" w:rsidRPr="008A5D77">
        <w:rPr>
          <w:rFonts w:ascii="Times New Roman" w:hAnsi="Times New Roman" w:cs="Times New Roman"/>
          <w:sz w:val="24"/>
          <w:szCs w:val="24"/>
        </w:rPr>
        <w:t xml:space="preserve"> администрации </w:t>
      </w:r>
      <w:r w:rsidRPr="008A5D77">
        <w:rPr>
          <w:rFonts w:ascii="Times New Roman" w:hAnsi="Times New Roman" w:cs="Times New Roman"/>
          <w:sz w:val="24"/>
          <w:szCs w:val="24"/>
        </w:rPr>
        <w:t xml:space="preserve">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проверяет полномочия представителя заявителя, действующего от его имени;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проверяет правильность заполнения заявления, и, если заявитель приложил документы, указанные в </w:t>
      </w:r>
      <w:hyperlink w:anchor="P149" w:history="1">
        <w:r w:rsidRPr="008A5D77">
          <w:rPr>
            <w:rFonts w:ascii="Times New Roman" w:hAnsi="Times New Roman" w:cs="Times New Roman"/>
            <w:color w:val="0000FF"/>
            <w:sz w:val="24"/>
            <w:szCs w:val="24"/>
          </w:rPr>
          <w:t>пункте 2.6</w:t>
        </w:r>
      </w:hyperlink>
      <w:r w:rsidRPr="008A5D77">
        <w:rPr>
          <w:rFonts w:ascii="Times New Roman" w:hAnsi="Times New Roman" w:cs="Times New Roman"/>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уполномоченным органом, не позднее следующего рабочего дня за днем приема документов.</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В случае если заявление и документы, указанные в </w:t>
      </w:r>
      <w:hyperlink w:anchor="P149" w:history="1">
        <w:r w:rsidRPr="008A5D77">
          <w:rPr>
            <w:rFonts w:ascii="Times New Roman" w:hAnsi="Times New Roman" w:cs="Times New Roman"/>
            <w:color w:val="0000FF"/>
            <w:sz w:val="24"/>
            <w:szCs w:val="24"/>
          </w:rPr>
          <w:t>п. 2.6</w:t>
        </w:r>
      </w:hyperlink>
      <w:r w:rsidRPr="008A5D77">
        <w:rPr>
          <w:rFonts w:ascii="Times New Roman" w:hAnsi="Times New Roman" w:cs="Times New Roman"/>
          <w:sz w:val="24"/>
          <w:szCs w:val="24"/>
        </w:rPr>
        <w:t xml:space="preserve">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обращения заявителя за предоставлением муниципальной услуги в </w:t>
      </w:r>
      <w:r w:rsidRPr="008A5D77">
        <w:rPr>
          <w:rFonts w:ascii="Times New Roman" w:hAnsi="Times New Roman" w:cs="Times New Roman"/>
          <w:sz w:val="24"/>
          <w:szCs w:val="24"/>
        </w:rPr>
        <w:lastRenderedPageBreak/>
        <w:t>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Уведомление о получении заявления и документов, указанных в </w:t>
      </w:r>
      <w:hyperlink w:anchor="P149" w:history="1">
        <w:r w:rsidRPr="008A5D77">
          <w:rPr>
            <w:rFonts w:ascii="Times New Roman" w:hAnsi="Times New Roman" w:cs="Times New Roman"/>
            <w:color w:val="0000FF"/>
            <w:sz w:val="24"/>
            <w:szCs w:val="24"/>
          </w:rPr>
          <w:t>п. 2.6</w:t>
        </w:r>
      </w:hyperlink>
      <w:r w:rsidRPr="008A5D77">
        <w:rPr>
          <w:rFonts w:ascii="Times New Roman" w:hAnsi="Times New Roman" w:cs="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Уведомление о получении заявления и документов, указанных в </w:t>
      </w:r>
      <w:hyperlink w:anchor="P149" w:history="1">
        <w:r w:rsidRPr="008A5D77">
          <w:rPr>
            <w:rFonts w:ascii="Times New Roman" w:hAnsi="Times New Roman" w:cs="Times New Roman"/>
            <w:color w:val="0000FF"/>
            <w:sz w:val="24"/>
            <w:szCs w:val="24"/>
          </w:rPr>
          <w:t>п. 2.6</w:t>
        </w:r>
      </w:hyperlink>
      <w:r w:rsidRPr="008A5D77">
        <w:rPr>
          <w:rFonts w:ascii="Times New Roman" w:hAnsi="Times New Roman" w:cs="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Максимальный срок выполнения административной процедуры составляет 1 день.</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Руководитель уполномоченного органа рассматривает поступившее заявление и в порядке делопроизводства направляет специалисту.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Специалист проводит проверку: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полноты и достоверности сведений, содержащихся в представленных документах;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наличия документов, необходимых для присвоения, изменения и аннулирования адресов.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если заявитель не представил документы, указанные в </w:t>
      </w:r>
      <w:hyperlink w:anchor="P153" w:history="1">
        <w:r w:rsidRPr="008A5D77">
          <w:rPr>
            <w:rFonts w:ascii="Times New Roman" w:hAnsi="Times New Roman" w:cs="Times New Roman"/>
            <w:color w:val="0000FF"/>
            <w:sz w:val="24"/>
            <w:szCs w:val="24"/>
          </w:rPr>
          <w:t>пункте 2.7</w:t>
        </w:r>
      </w:hyperlink>
      <w:r w:rsidRPr="008A5D77">
        <w:rPr>
          <w:rFonts w:ascii="Times New Roman" w:hAnsi="Times New Roman" w:cs="Times New Roman"/>
          <w:sz w:val="24"/>
          <w:szCs w:val="24"/>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Максимальный срок выполнения данного действия составляет 2 рабочих дня.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При наличии оснований для отказа в присвоении, изменении и аннулировании адреса в соответствии с </w:t>
      </w:r>
      <w:hyperlink w:anchor="P172" w:history="1">
        <w:r w:rsidRPr="008A5D77">
          <w:rPr>
            <w:rFonts w:ascii="Times New Roman" w:hAnsi="Times New Roman" w:cs="Times New Roman"/>
            <w:color w:val="0000FF"/>
            <w:sz w:val="24"/>
            <w:szCs w:val="24"/>
          </w:rPr>
          <w:t>пунктом 2.12</w:t>
        </w:r>
      </w:hyperlink>
      <w:r w:rsidRPr="008A5D77">
        <w:rPr>
          <w:rFonts w:ascii="Times New Roman" w:hAnsi="Times New Roman" w:cs="Times New Roman"/>
          <w:sz w:val="24"/>
          <w:szCs w:val="24"/>
        </w:rPr>
        <w:t xml:space="preserve">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w:t>
      </w:r>
      <w:r w:rsidR="00E21051" w:rsidRPr="008A5D77">
        <w:rPr>
          <w:rFonts w:ascii="Times New Roman" w:hAnsi="Times New Roman" w:cs="Times New Roman"/>
          <w:sz w:val="24"/>
          <w:szCs w:val="24"/>
        </w:rPr>
        <w:t>далее - решение) специалисту администрации для его регистрации</w:t>
      </w:r>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Специалист, ответственный </w:t>
      </w:r>
      <w:r w:rsidR="005C157B">
        <w:rPr>
          <w:rFonts w:ascii="Times New Roman" w:hAnsi="Times New Roman" w:cs="Times New Roman"/>
          <w:sz w:val="24"/>
          <w:szCs w:val="24"/>
        </w:rPr>
        <w:t>за делопрои</w:t>
      </w:r>
      <w:r w:rsidR="00E21051" w:rsidRPr="008A5D77">
        <w:rPr>
          <w:rFonts w:ascii="Times New Roman" w:hAnsi="Times New Roman" w:cs="Times New Roman"/>
          <w:sz w:val="24"/>
          <w:szCs w:val="24"/>
        </w:rPr>
        <w:t>зводство</w:t>
      </w:r>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регистрирует решение и вносит сведения о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направляет уведомление о готовности решения (в случае получения заявления через Единый портал или Портал адресной системы);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направляет решение в ГБУ "МФЦ РБ" в электронной форме, подписанное электронной подписью уполномоченного сотрудника.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Максимальный срок выполнения данного действия составляет 2 рабочих дня с момента получения ответов на межведомственные запросы и формирования полного пакета документов.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Максимальный срок выполнения муниципальной услуги составляет </w:t>
      </w:r>
      <w:r w:rsidRPr="008A5D77">
        <w:rPr>
          <w:rFonts w:ascii="Times New Roman" w:hAnsi="Times New Roman" w:cs="Times New Roman"/>
          <w:b/>
          <w:sz w:val="24"/>
          <w:szCs w:val="24"/>
        </w:rPr>
        <w:t>5 рабочих дней</w:t>
      </w:r>
      <w:r w:rsidRPr="008A5D77">
        <w:rPr>
          <w:rFonts w:ascii="Times New Roman" w:hAnsi="Times New Roman" w:cs="Times New Roman"/>
          <w:sz w:val="24"/>
          <w:szCs w:val="24"/>
        </w:rPr>
        <w:t xml:space="preserve"> с момента подачи заявления о присвоении, изменении и аннулировании адреса.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w:t>
      </w:r>
      <w:hyperlink w:anchor="P128" w:history="1">
        <w:r w:rsidRPr="008A5D77">
          <w:rPr>
            <w:rFonts w:ascii="Times New Roman" w:hAnsi="Times New Roman" w:cs="Times New Roman"/>
            <w:color w:val="0000FF"/>
            <w:sz w:val="24"/>
            <w:szCs w:val="24"/>
          </w:rPr>
          <w:t>п. 2.4.1</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 xml:space="preserve">4. Формы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предоставлением муниципальной услуги</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4.1. Порядок осуществления текущего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Текущий </w:t>
      </w:r>
      <w:proofErr w:type="gramStart"/>
      <w:r w:rsidRPr="008A5D77">
        <w:rPr>
          <w:rFonts w:ascii="Times New Roman" w:hAnsi="Times New Roman" w:cs="Times New Roman"/>
          <w:sz w:val="24"/>
          <w:szCs w:val="24"/>
        </w:rPr>
        <w:t>контроль за</w:t>
      </w:r>
      <w:proofErr w:type="gramEnd"/>
      <w:r w:rsidRPr="008A5D77">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D94CE7" w:rsidRPr="008A5D77" w:rsidRDefault="0007377F" w:rsidP="00D94CE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5D77">
        <w:rPr>
          <w:rFonts w:ascii="Times New Roman" w:hAnsi="Times New Roman" w:cs="Times New Roman"/>
          <w:sz w:val="24"/>
          <w:szCs w:val="24"/>
        </w:rPr>
        <w:t>4.2</w:t>
      </w:r>
      <w:r w:rsidR="00D94CE7" w:rsidRPr="008A5D77">
        <w:rPr>
          <w:rFonts w:ascii="Times New Roman" w:hAnsi="Times New Roman" w:cs="Times New Roman"/>
          <w:sz w:val="24"/>
          <w:szCs w:val="24"/>
        </w:rPr>
        <w:t>.2. Порядок и периодичность осуществления плановых и</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внеплановых проверок полноты и качества предоставления</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 xml:space="preserve">муниципальной услуги, в том числе порядок и формы </w:t>
      </w:r>
      <w:proofErr w:type="gramStart"/>
      <w:r w:rsidR="00D94CE7" w:rsidRPr="008A5D77">
        <w:rPr>
          <w:rFonts w:ascii="Times New Roman" w:hAnsi="Times New Roman" w:cs="Times New Roman"/>
          <w:sz w:val="24"/>
          <w:szCs w:val="24"/>
        </w:rPr>
        <w:t>контроля</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за</w:t>
      </w:r>
      <w:proofErr w:type="gramEnd"/>
      <w:r w:rsidR="00D94CE7" w:rsidRPr="008A5D77">
        <w:rPr>
          <w:rFonts w:ascii="Times New Roman" w:hAnsi="Times New Roman" w:cs="Times New Roman"/>
          <w:sz w:val="24"/>
          <w:szCs w:val="24"/>
        </w:rPr>
        <w:t xml:space="preserve"> полнотой и качеством предоставления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8A5D77">
        <w:rPr>
          <w:rFonts w:ascii="Times New Roman" w:hAnsi="Times New Roman" w:cs="Times New Roman"/>
          <w:sz w:val="24"/>
          <w:szCs w:val="24"/>
        </w:rPr>
        <w:lastRenderedPageBreak/>
        <w:t>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Проверки могут быть:</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плановыми (осуществляются на основании полугодовых и годовых планов работы администрации МО СП «Никольское»);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w:t>
      </w:r>
      <w:proofErr w:type="gramStart"/>
      <w:r w:rsidRPr="008A5D77">
        <w:rPr>
          <w:rFonts w:ascii="Times New Roman" w:hAnsi="Times New Roman" w:cs="Times New Roman"/>
          <w:sz w:val="24"/>
          <w:szCs w:val="24"/>
        </w:rPr>
        <w:t>внеплановыми</w:t>
      </w:r>
      <w:proofErr w:type="gramEnd"/>
      <w:r w:rsidRPr="008A5D77">
        <w:rPr>
          <w:rFonts w:ascii="Times New Roman" w:hAnsi="Times New Roman" w:cs="Times New Roman"/>
          <w:sz w:val="24"/>
          <w:szCs w:val="24"/>
        </w:rPr>
        <w:t xml:space="preserve"> (по конкретной жалобе (претензии) заявителя).</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Проверки осуществляются на основании распоряжения главы МО СП «Никольское».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Для проведения проверки формируется комиссия, в состав которой включаются должностные лица администрации.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Деятельность комиссии осуществляется в соответствии с распоряжением главы МО СП «Никольское».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администрации.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Порядок и формы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Для оценки качества предоставления и доступности муниципальной услуги распоряжением главы МО СП «Никольское» назначается:</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Контролер обеспечивает:</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 анализ количества запросов заявителей о предоставлении муниципальной услуги и </w:t>
      </w:r>
      <w:proofErr w:type="gramStart"/>
      <w:r w:rsidRPr="008A5D77">
        <w:rPr>
          <w:rFonts w:ascii="Times New Roman" w:hAnsi="Times New Roman" w:cs="Times New Roman"/>
          <w:sz w:val="24"/>
          <w:szCs w:val="24"/>
        </w:rPr>
        <w:t>количества</w:t>
      </w:r>
      <w:proofErr w:type="gramEnd"/>
      <w:r w:rsidRPr="008A5D77">
        <w:rPr>
          <w:rFonts w:ascii="Times New Roman" w:hAnsi="Times New Roman" w:cs="Times New Roman"/>
          <w:sz w:val="24"/>
          <w:szCs w:val="24"/>
        </w:rPr>
        <w:t xml:space="preserve"> выданных заявителям результатов предоставления муниципальных услуг;</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проверку обоснованности отказов в предоставлении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оценку выполнения показателей качества и доступности, установленных Административным регламентом, иными нормативными правовыми актами.</w:t>
      </w:r>
    </w:p>
    <w:p w:rsidR="0007377F" w:rsidRPr="008A5D77" w:rsidRDefault="00D94CE7" w:rsidP="00D94CE7">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r w:rsidR="0007377F"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w:t>
      </w:r>
      <w:r w:rsidRPr="008A5D77">
        <w:rPr>
          <w:rFonts w:ascii="Times New Roman" w:hAnsi="Times New Roman" w:cs="Times New Roman"/>
          <w:sz w:val="24"/>
          <w:szCs w:val="24"/>
        </w:rPr>
        <w:lastRenderedPageBreak/>
        <w:t>последовательности выполнения административных процедур, предусмотренных настоящим Административным регламентом.</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4.4. Положения, характеризующие требования к порядку и формам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8A5D77">
        <w:rPr>
          <w:rFonts w:ascii="Times New Roman" w:hAnsi="Times New Roman" w:cs="Times New Roman"/>
          <w:sz w:val="24"/>
          <w:szCs w:val="24"/>
        </w:rPr>
        <w:t>контроля за</w:t>
      </w:r>
      <w:proofErr w:type="gramEnd"/>
      <w:r w:rsidRPr="008A5D77">
        <w:rPr>
          <w:rFonts w:ascii="Times New Roman" w:hAnsi="Times New Roman" w:cs="Times New Roman"/>
          <w:sz w:val="24"/>
          <w:szCs w:val="24"/>
        </w:rPr>
        <w:t xml:space="preserve"> деятельностью органа, предоставляющего муниципальную услугу.</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center"/>
        <w:outlineLvl w:val="1"/>
        <w:rPr>
          <w:rFonts w:ascii="Times New Roman" w:hAnsi="Times New Roman" w:cs="Times New Roman"/>
          <w:sz w:val="24"/>
          <w:szCs w:val="24"/>
        </w:rPr>
      </w:pPr>
      <w:r w:rsidRPr="008A5D77">
        <w:rPr>
          <w:rFonts w:ascii="Times New Roman" w:hAnsi="Times New Roman" w:cs="Times New Roman"/>
          <w:sz w:val="24"/>
          <w:szCs w:val="24"/>
        </w:rPr>
        <w:t>5. Досудебный (внесудебный) порядок обжалования решений и</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действий (бездействия) органа, предоставляющего</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муниципальную услугу, а также его должностных лиц</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5.2. Предмет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может обратиться с жалобой, в том числе в следующих случаях: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нарушение срока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затребование с заявителя при предоставлении муниципальной услуги платы;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отказ в предоставлении муниципальной услуги;</w:t>
      </w:r>
    </w:p>
    <w:p w:rsidR="0007377F" w:rsidRPr="008A5D77" w:rsidRDefault="0007377F">
      <w:pPr>
        <w:pStyle w:val="ConsPlusNormal"/>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5D77">
        <w:rPr>
          <w:rFonts w:ascii="Times New Roman" w:hAnsi="Times New Roman" w:cs="Times New Roman"/>
          <w:sz w:val="24"/>
          <w:szCs w:val="24"/>
        </w:rPr>
        <w:t xml:space="preserve"> Исправления допущенных опечаток и ошибок вносятся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календарных дней с момента обращения заявителя.</w:t>
      </w:r>
    </w:p>
    <w:p w:rsidR="00D94CE7" w:rsidRPr="008A5D77" w:rsidRDefault="0007377F" w:rsidP="00D94CE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5D77">
        <w:rPr>
          <w:rFonts w:ascii="Times New Roman" w:hAnsi="Times New Roman" w:cs="Times New Roman"/>
          <w:sz w:val="24"/>
          <w:szCs w:val="24"/>
        </w:rPr>
        <w:t xml:space="preserve">5.3. </w:t>
      </w:r>
      <w:bookmarkStart w:id="13" w:name="P329"/>
      <w:bookmarkEnd w:id="13"/>
      <w:r w:rsidR="00D94CE7" w:rsidRPr="008A5D77">
        <w:rPr>
          <w:rFonts w:ascii="Times New Roman" w:hAnsi="Times New Roman" w:cs="Times New Roman"/>
          <w:sz w:val="24"/>
          <w:szCs w:val="24"/>
        </w:rPr>
        <w:t>Орган и уполномоченные на рассмотрение жалобы должностные</w:t>
      </w:r>
      <w:r w:rsidR="005C157B">
        <w:rPr>
          <w:rFonts w:ascii="Times New Roman" w:hAnsi="Times New Roman" w:cs="Times New Roman"/>
          <w:sz w:val="24"/>
          <w:szCs w:val="24"/>
        </w:rPr>
        <w:t xml:space="preserve"> </w:t>
      </w:r>
      <w:r w:rsidR="00D94CE7" w:rsidRPr="008A5D77">
        <w:rPr>
          <w:rFonts w:ascii="Times New Roman" w:hAnsi="Times New Roman" w:cs="Times New Roman"/>
          <w:sz w:val="24"/>
          <w:szCs w:val="24"/>
        </w:rPr>
        <w:t>лица, которым может быть направлена жалоба.</w:t>
      </w:r>
    </w:p>
    <w:p w:rsidR="00D94CE7" w:rsidRPr="008A5D77" w:rsidRDefault="00D94CE7" w:rsidP="00D94CE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5D77">
        <w:rPr>
          <w:rFonts w:ascii="Times New Roman" w:hAnsi="Times New Roman" w:cs="Times New Roman"/>
          <w:sz w:val="24"/>
          <w:szCs w:val="24"/>
        </w:rPr>
        <w:tab/>
        <w:t>Должностным лицом уполномоченного органа, уполномоченным на рассмотрение жалоб, является глава МО СП «Никольское».</w:t>
      </w:r>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D77">
        <w:rPr>
          <w:rFonts w:ascii="Times New Roman" w:hAnsi="Times New Roman" w:cs="Times New Roman"/>
          <w:sz w:val="24"/>
          <w:szCs w:val="24"/>
        </w:rPr>
        <w:lastRenderedPageBreak/>
        <w:t>В случае отсутствия главы должностное лицо, уполномоченное на рассмотрение жалоб, назначается распоряжением главы МО СП «Никольское».</w:t>
      </w:r>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D77">
        <w:rPr>
          <w:rFonts w:ascii="Times New Roman" w:hAnsi="Times New Roman" w:cs="Times New Roman"/>
          <w:sz w:val="24"/>
          <w:szCs w:val="24"/>
        </w:rPr>
        <w:t>5.4. Жалоба на решения и действия (бездействие) должностных лиц, муниципальных служащих уполномоченного органа подается главе администрации. На решения администрации заявитель имеет право обратиться в органы прокуратуры.</w:t>
      </w:r>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91"/>
      <w:bookmarkEnd w:id="14"/>
      <w:r w:rsidRPr="008A5D77">
        <w:rPr>
          <w:rFonts w:ascii="Times New Roman" w:hAnsi="Times New Roman" w:cs="Times New Roman"/>
          <w:sz w:val="24"/>
          <w:szCs w:val="24"/>
        </w:rPr>
        <w:t xml:space="preserve">5.5. </w:t>
      </w:r>
      <w:proofErr w:type="gramStart"/>
      <w:r w:rsidRPr="008A5D77">
        <w:rPr>
          <w:rFonts w:ascii="Times New Roman" w:hAnsi="Times New Roman" w:cs="Times New Roman"/>
          <w:sz w:val="24"/>
          <w:szCs w:val="24"/>
        </w:rPr>
        <w:t>В случае поступления в администрацию поселения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5" w:name="Par293"/>
      <w:bookmarkEnd w:id="15"/>
      <w:proofErr w:type="gramEnd"/>
    </w:p>
    <w:p w:rsidR="00D94CE7" w:rsidRPr="008A5D77" w:rsidRDefault="00D94CE7" w:rsidP="00D94C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5D77">
        <w:rPr>
          <w:rFonts w:ascii="Times New Roman" w:hAnsi="Times New Roman" w:cs="Times New Roman"/>
          <w:sz w:val="24"/>
          <w:szCs w:val="24"/>
        </w:rPr>
        <w:t>5.6. Порядок подачи и рассмотрения жалобы</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A5D77">
        <w:rPr>
          <w:rFonts w:ascii="Times New Roman" w:hAnsi="Times New Roman" w:cs="Times New Roman"/>
          <w:sz w:val="24"/>
          <w:szCs w:val="24"/>
        </w:rPr>
        <w:t>Жалоба на решения и действия (бездействие) подается в письменной форме на бумажном носителе или в электронной форме.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5.6.1. Жалоба на должностных лица</w:t>
      </w:r>
      <w:r w:rsidR="005C157B">
        <w:rPr>
          <w:rFonts w:ascii="Times New Roman" w:hAnsi="Times New Roman" w:cs="Times New Roman"/>
          <w:sz w:val="24"/>
          <w:szCs w:val="24"/>
        </w:rPr>
        <w:t xml:space="preserve"> а</w:t>
      </w:r>
      <w:r w:rsidRPr="008A5D77">
        <w:rPr>
          <w:rFonts w:ascii="Times New Roman" w:hAnsi="Times New Roman" w:cs="Times New Roman"/>
          <w:sz w:val="24"/>
          <w:szCs w:val="24"/>
        </w:rPr>
        <w:t>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а) по адресу 671352, РБ, Мухоршибирский район, с. Никольск, ул. Ленина 26а;</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б) по электронной почте </w:t>
      </w:r>
      <w:proofErr w:type="spellStart"/>
      <w:r w:rsidRPr="008A5D77">
        <w:rPr>
          <w:rFonts w:ascii="Times New Roman" w:hAnsi="Times New Roman" w:cs="Times New Roman"/>
          <w:sz w:val="24"/>
          <w:szCs w:val="24"/>
          <w:lang w:val="en-US"/>
        </w:rPr>
        <w:t>mospnikoliskoe</w:t>
      </w:r>
      <w:proofErr w:type="spellEnd"/>
      <w:r w:rsidRPr="008A5D77">
        <w:rPr>
          <w:rFonts w:ascii="Times New Roman" w:hAnsi="Times New Roman" w:cs="Times New Roman"/>
          <w:sz w:val="24"/>
          <w:szCs w:val="24"/>
        </w:rPr>
        <w:t>2012@</w:t>
      </w:r>
      <w:proofErr w:type="spellStart"/>
      <w:r w:rsidRPr="008A5D77">
        <w:rPr>
          <w:rFonts w:ascii="Times New Roman" w:hAnsi="Times New Roman" w:cs="Times New Roman"/>
          <w:sz w:val="24"/>
          <w:szCs w:val="24"/>
          <w:lang w:val="en-US"/>
        </w:rPr>
        <w:t>yandex</w:t>
      </w:r>
      <w:proofErr w:type="spellEnd"/>
      <w:r w:rsidRPr="008A5D77">
        <w:rPr>
          <w:rFonts w:ascii="Times New Roman" w:hAnsi="Times New Roman" w:cs="Times New Roman"/>
          <w:sz w:val="24"/>
          <w:szCs w:val="24"/>
        </w:rPr>
        <w:t>.</w:t>
      </w:r>
      <w:r w:rsidRPr="008A5D77">
        <w:rPr>
          <w:rFonts w:ascii="Times New Roman" w:hAnsi="Times New Roman" w:cs="Times New Roman"/>
          <w:sz w:val="24"/>
          <w:szCs w:val="24"/>
          <w:lang w:val="en-US"/>
        </w:rPr>
        <w:t>ru</w:t>
      </w:r>
      <w:r w:rsidRPr="008A5D77">
        <w:rPr>
          <w:rFonts w:ascii="Times New Roman" w:hAnsi="Times New Roman" w:cs="Times New Roman"/>
          <w:sz w:val="24"/>
          <w:szCs w:val="24"/>
        </w:rPr>
        <w:t>;</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при личном приеме заявителя главой администрации.</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5.6.2. Жалоба на решения главы администрации – в органы прокуратуры в установленном федеральным законодательством порядке:</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по адресу: Мухоршибирский район, с. Мухоршибирь, ул. </w:t>
      </w:r>
      <w:proofErr w:type="gramStart"/>
      <w:r w:rsidRPr="008A5D77">
        <w:rPr>
          <w:rFonts w:ascii="Times New Roman" w:hAnsi="Times New Roman" w:cs="Times New Roman"/>
          <w:sz w:val="24"/>
          <w:szCs w:val="24"/>
        </w:rPr>
        <w:t>Рабочая</w:t>
      </w:r>
      <w:proofErr w:type="gramEnd"/>
      <w:r w:rsidRPr="008A5D77">
        <w:rPr>
          <w:rFonts w:ascii="Times New Roman" w:hAnsi="Times New Roman" w:cs="Times New Roman"/>
          <w:sz w:val="24"/>
          <w:szCs w:val="24"/>
        </w:rPr>
        <w:t>, 2;</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при личном приеме в прокуратуре района.</w:t>
      </w:r>
    </w:p>
    <w:p w:rsidR="00D94CE7" w:rsidRPr="008A5D77" w:rsidRDefault="00D94CE7" w:rsidP="00D94C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5.6.3. Жалоба может быть направлена в электронном виде через официальный сайт органов местного самоуправления МО «Мухоршибирский район»:</w:t>
      </w:r>
      <w:r w:rsidRPr="008A5D77">
        <w:rPr>
          <w:rFonts w:ascii="Times New Roman" w:hAnsi="Times New Roman" w:cs="Times New Roman"/>
          <w:sz w:val="24"/>
          <w:szCs w:val="24"/>
          <w:lang w:val="en-US"/>
        </w:rPr>
        <w:t>http</w:t>
      </w:r>
      <w:r w:rsidRPr="008A5D77">
        <w:rPr>
          <w:rFonts w:ascii="Times New Roman" w:hAnsi="Times New Roman" w:cs="Times New Roman"/>
          <w:sz w:val="24"/>
          <w:szCs w:val="24"/>
        </w:rPr>
        <w:t>://</w:t>
      </w:r>
      <w:proofErr w:type="spellStart"/>
      <w:r w:rsidRPr="008A5D77">
        <w:rPr>
          <w:rFonts w:ascii="Times New Roman" w:hAnsi="Times New Roman" w:cs="Times New Roman"/>
          <w:sz w:val="24"/>
          <w:szCs w:val="24"/>
        </w:rPr>
        <w:t>мухоршибирский-район</w:t>
      </w:r>
      <w:proofErr w:type="gramStart"/>
      <w:r w:rsidRPr="008A5D77">
        <w:rPr>
          <w:rFonts w:ascii="Times New Roman" w:hAnsi="Times New Roman" w:cs="Times New Roman"/>
          <w:sz w:val="24"/>
          <w:szCs w:val="24"/>
        </w:rPr>
        <w:t>.р</w:t>
      </w:r>
      <w:proofErr w:type="gramEnd"/>
      <w:r w:rsidRPr="008A5D77">
        <w:rPr>
          <w:rFonts w:ascii="Times New Roman" w:hAnsi="Times New Roman" w:cs="Times New Roman"/>
          <w:sz w:val="24"/>
          <w:szCs w:val="24"/>
        </w:rPr>
        <w:t>ф</w:t>
      </w:r>
      <w:proofErr w:type="spellEnd"/>
      <w:r w:rsidRPr="008A5D77">
        <w:rPr>
          <w:rFonts w:ascii="Times New Roman" w:hAnsi="Times New Roman" w:cs="Times New Roman"/>
          <w:sz w:val="24"/>
          <w:szCs w:val="24"/>
        </w:rPr>
        <w:t>/</w:t>
      </w:r>
    </w:p>
    <w:p w:rsidR="0007377F" w:rsidRPr="008A5D77" w:rsidRDefault="00D94CE7" w:rsidP="00D94CE7">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5.7. Жалоба должна содержать:</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D77">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5D77">
        <w:rPr>
          <w:rFonts w:ascii="Times New Roman" w:hAnsi="Times New Roman" w:cs="Times New Roman"/>
          <w:sz w:val="24"/>
          <w:szCs w:val="24"/>
        </w:rPr>
        <w:t>представлена</w:t>
      </w:r>
      <w:proofErr w:type="gramEnd"/>
      <w:r w:rsidRPr="008A5D77">
        <w:rPr>
          <w:rFonts w:ascii="Times New Roman" w:hAnsi="Times New Roman" w:cs="Times New Roman"/>
          <w:sz w:val="24"/>
          <w:szCs w:val="24"/>
        </w:rPr>
        <w:t>:</w:t>
      </w:r>
    </w:p>
    <w:p w:rsidR="0047158E" w:rsidRPr="008A5D77" w:rsidRDefault="0007377F"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w:t>
      </w:r>
      <w:r w:rsidR="0047158E" w:rsidRPr="008A5D77">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7158E" w:rsidRPr="008A5D77">
        <w:rPr>
          <w:rFonts w:ascii="Times New Roman" w:hAnsi="Times New Roman" w:cs="Times New Roman"/>
          <w:sz w:val="24"/>
          <w:szCs w:val="24"/>
        </w:rPr>
        <w:t>представлена</w:t>
      </w:r>
      <w:proofErr w:type="gramEnd"/>
      <w:r w:rsidR="0047158E" w:rsidRPr="008A5D77">
        <w:rPr>
          <w:rFonts w:ascii="Times New Roman" w:hAnsi="Times New Roman" w:cs="Times New Roman"/>
          <w:sz w:val="24"/>
          <w:szCs w:val="24"/>
        </w:rPr>
        <w:t>:</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оформленная в соответствии с законодательством Российской Федерации </w:t>
      </w:r>
      <w:r w:rsidRPr="008A5D77">
        <w:rPr>
          <w:rFonts w:ascii="Times New Roman" w:hAnsi="Times New Roman" w:cs="Times New Roman"/>
          <w:sz w:val="24"/>
          <w:szCs w:val="24"/>
        </w:rPr>
        <w:lastRenderedPageBreak/>
        <w:t>доверенность (для физических лиц);</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58E" w:rsidRPr="008A5D77" w:rsidRDefault="0047158E" w:rsidP="00471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07377F" w:rsidRPr="008A5D77" w:rsidRDefault="0007377F" w:rsidP="0047158E">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Уведомление об этом направляется в письменной форме на почтовый адрес, указанный в обращении,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дней со дня регистрации. По обращениям, поступившим в форме электронного документа,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5.9. Руководитель уполномоченного органа (в случае его отсутствия - должностное лицо, назначенное </w:t>
      </w:r>
      <w:r w:rsidR="0047158E" w:rsidRPr="008A5D77">
        <w:rPr>
          <w:rFonts w:ascii="Times New Roman" w:hAnsi="Times New Roman" w:cs="Times New Roman"/>
          <w:sz w:val="24"/>
          <w:szCs w:val="24"/>
        </w:rPr>
        <w:t>распоряжение главы МО СП «Никольское»</w:t>
      </w:r>
      <w:r w:rsidRPr="008A5D77">
        <w:rPr>
          <w:rFonts w:ascii="Times New Roman" w:hAnsi="Times New Roman" w:cs="Times New Roman"/>
          <w:sz w:val="24"/>
          <w:szCs w:val="24"/>
        </w:rPr>
        <w:t>) обеспечивает:</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а) рассмотрение жалобы в сроки, указанные в </w:t>
      </w:r>
      <w:hyperlink w:anchor="P357" w:history="1">
        <w:r w:rsidRPr="008A5D77">
          <w:rPr>
            <w:rFonts w:ascii="Times New Roman" w:hAnsi="Times New Roman" w:cs="Times New Roman"/>
            <w:color w:val="0000FF"/>
            <w:sz w:val="24"/>
            <w:szCs w:val="24"/>
          </w:rPr>
          <w:t>п. 5.10</w:t>
        </w:r>
      </w:hyperlink>
      <w:r w:rsidRPr="008A5D77">
        <w:rPr>
          <w:rFonts w:ascii="Times New Roman" w:hAnsi="Times New Roman" w:cs="Times New Roman"/>
          <w:sz w:val="24"/>
          <w:szCs w:val="24"/>
        </w:rPr>
        <w:t xml:space="preserve"> настоящего Регламента;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б) направление жалобы в уполномоченный на их рассмотрение орган в соответствии с </w:t>
      </w:r>
      <w:hyperlink w:anchor="P329" w:history="1">
        <w:r w:rsidRPr="008A5D77">
          <w:rPr>
            <w:rFonts w:ascii="Times New Roman" w:hAnsi="Times New Roman" w:cs="Times New Roman"/>
            <w:color w:val="0000FF"/>
            <w:sz w:val="24"/>
            <w:szCs w:val="24"/>
          </w:rPr>
          <w:t>пунктом 5.5</w:t>
        </w:r>
      </w:hyperlink>
      <w:r w:rsidRPr="008A5D77">
        <w:rPr>
          <w:rFonts w:ascii="Times New Roman" w:hAnsi="Times New Roman" w:cs="Times New Roman"/>
          <w:sz w:val="24"/>
          <w:szCs w:val="24"/>
        </w:rPr>
        <w:t xml:space="preserve"> настоящего Административного регламента.</w:t>
      </w:r>
    </w:p>
    <w:p w:rsidR="0007377F" w:rsidRPr="008A5D77" w:rsidRDefault="0007377F">
      <w:pPr>
        <w:pStyle w:val="ConsPlusNormal"/>
        <w:ind w:firstLine="540"/>
        <w:jc w:val="both"/>
        <w:rPr>
          <w:rFonts w:ascii="Times New Roman" w:hAnsi="Times New Roman" w:cs="Times New Roman"/>
          <w:sz w:val="24"/>
          <w:szCs w:val="24"/>
        </w:rPr>
      </w:pPr>
      <w:bookmarkStart w:id="16" w:name="P357"/>
      <w:bookmarkEnd w:id="16"/>
      <w:r w:rsidRPr="008A5D77">
        <w:rPr>
          <w:rFonts w:ascii="Times New Roman" w:hAnsi="Times New Roman" w:cs="Times New Roman"/>
          <w:sz w:val="24"/>
          <w:szCs w:val="24"/>
        </w:rPr>
        <w:t>5.10. Сроки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Жалоба, поступившая в уполномоченный орган, подлежит регистрации в течение одного рабочего дня со дня ее поступления. </w:t>
      </w:r>
      <w:proofErr w:type="gramStart"/>
      <w:r w:rsidRPr="008A5D77">
        <w:rPr>
          <w:rFonts w:ascii="Times New Roman" w:hAnsi="Times New Roman" w:cs="Times New Roman"/>
          <w:sz w:val="24"/>
          <w:szCs w:val="24"/>
        </w:rPr>
        <w:t xml:space="preserve">Жалоба рассматривается в течение </w:t>
      </w:r>
      <w:r w:rsidR="00484207" w:rsidRPr="008A5D77">
        <w:rPr>
          <w:rFonts w:ascii="Times New Roman" w:hAnsi="Times New Roman" w:cs="Times New Roman"/>
          <w:sz w:val="24"/>
          <w:szCs w:val="24"/>
        </w:rPr>
        <w:t>2</w:t>
      </w:r>
      <w:r w:rsidRPr="008A5D77">
        <w:rPr>
          <w:rFonts w:ascii="Times New Roman" w:hAnsi="Times New Roman" w:cs="Times New Roman"/>
          <w:sz w:val="24"/>
          <w:szCs w:val="24"/>
        </w:rPr>
        <w:t xml:space="preserve">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w:t>
      </w:r>
      <w:r w:rsidR="00484207" w:rsidRPr="008A5D77">
        <w:rPr>
          <w:rFonts w:ascii="Times New Roman" w:hAnsi="Times New Roman" w:cs="Times New Roman"/>
          <w:sz w:val="24"/>
          <w:szCs w:val="24"/>
        </w:rPr>
        <w:t xml:space="preserve"> таких исправлений - в течение 1</w:t>
      </w:r>
      <w:r w:rsidRPr="008A5D77">
        <w:rPr>
          <w:rFonts w:ascii="Times New Roman" w:hAnsi="Times New Roman" w:cs="Times New Roman"/>
          <w:sz w:val="24"/>
          <w:szCs w:val="24"/>
        </w:rPr>
        <w:t xml:space="preserve"> рабоч</w:t>
      </w:r>
      <w:r w:rsidR="00484207" w:rsidRPr="008A5D77">
        <w:rPr>
          <w:rFonts w:ascii="Times New Roman" w:hAnsi="Times New Roman" w:cs="Times New Roman"/>
          <w:sz w:val="24"/>
          <w:szCs w:val="24"/>
        </w:rPr>
        <w:t>его дня</w:t>
      </w:r>
      <w:r w:rsidRPr="008A5D77">
        <w:rPr>
          <w:rFonts w:ascii="Times New Roman" w:hAnsi="Times New Roman" w:cs="Times New Roman"/>
          <w:sz w:val="24"/>
          <w:szCs w:val="24"/>
        </w:rPr>
        <w:t xml:space="preserve"> со дня ее регистрации.</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Основания для приостановления рассмотрения жалобы отсутствуют.</w:t>
      </w:r>
    </w:p>
    <w:p w:rsidR="0007377F" w:rsidRPr="008A5D77" w:rsidRDefault="0007377F" w:rsidP="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5.12. По результатам рассмотрения жалобы руководитель уполномоченного органа (в случае его отсутствия - должностное лицо, назначенное </w:t>
      </w:r>
      <w:r w:rsidR="0047158E" w:rsidRPr="008A5D77">
        <w:rPr>
          <w:rFonts w:ascii="Times New Roman" w:hAnsi="Times New Roman" w:cs="Times New Roman"/>
          <w:sz w:val="24"/>
          <w:szCs w:val="24"/>
        </w:rPr>
        <w:t>распоряжением главы МО СП «Никольское»</w:t>
      </w:r>
      <w:r w:rsidRPr="008A5D77">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документах, либо об отказе в удовлетворении жалобы. </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По результатам рассмотрения жалобы в соответствии с </w:t>
      </w:r>
      <w:hyperlink r:id="rId31" w:history="1">
        <w:r w:rsidRPr="008A5D77">
          <w:rPr>
            <w:rFonts w:ascii="Times New Roman" w:hAnsi="Times New Roman" w:cs="Times New Roman"/>
            <w:color w:val="0000FF"/>
            <w:sz w:val="24"/>
            <w:szCs w:val="24"/>
          </w:rPr>
          <w:t>частью 7 статьи 11.2</w:t>
        </w:r>
      </w:hyperlink>
      <w:r w:rsidRPr="008A5D7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w:t>
      </w:r>
      <w:r w:rsidR="00044071" w:rsidRPr="008A5D77">
        <w:rPr>
          <w:rFonts w:ascii="Times New Roman" w:hAnsi="Times New Roman" w:cs="Times New Roman"/>
          <w:sz w:val="24"/>
          <w:szCs w:val="24"/>
        </w:rPr>
        <w:t>распоряжение главы МО СП «Никольское»</w:t>
      </w:r>
      <w:r w:rsidRPr="008A5D77">
        <w:rPr>
          <w:rFonts w:ascii="Times New Roman" w:hAnsi="Times New Roman" w:cs="Times New Roman"/>
          <w:sz w:val="24"/>
          <w:szCs w:val="24"/>
        </w:rPr>
        <w:t>) принимает решение об удовлетворении жалобы либо об отказе в ее удовлетворении. Указанное решение принимается в форме акта.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При удовлетворении жалобы </w:t>
      </w:r>
      <w:r w:rsidR="00044071" w:rsidRPr="008A5D77">
        <w:rPr>
          <w:rFonts w:ascii="Times New Roman" w:hAnsi="Times New Roman" w:cs="Times New Roman"/>
          <w:sz w:val="24"/>
          <w:szCs w:val="24"/>
        </w:rPr>
        <w:t xml:space="preserve">администрация </w:t>
      </w:r>
      <w:r w:rsidRPr="008A5D77">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8A5D77">
        <w:rPr>
          <w:rFonts w:ascii="Times New Roman" w:hAnsi="Times New Roman" w:cs="Times New Roman"/>
          <w:sz w:val="24"/>
          <w:szCs w:val="24"/>
        </w:rPr>
        <w:lastRenderedPageBreak/>
        <w:t>рассмотрение жалобы должностного лица, вид которой установлен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5.14. В ответе по результатам рассмотрения жалобы указываются: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наименование органа, должность, фамилия, имя, отчество (при наличии) его должностного лица, принявшего решение по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фамилия, имя, отчество (при наличии) заявителя;</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г) основания для принятия решения по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д) принятое по жалобе решение;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е) сведения о порядке обжалования принятого по жалобе решения.</w:t>
      </w:r>
    </w:p>
    <w:p w:rsidR="00044071" w:rsidRPr="008A5D77" w:rsidRDefault="0007377F" w:rsidP="0004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w:t>
      </w:r>
      <w:r w:rsidR="00044071" w:rsidRPr="008A5D77">
        <w:rPr>
          <w:rFonts w:ascii="Times New Roman" w:hAnsi="Times New Roman" w:cs="Times New Roman"/>
          <w:sz w:val="24"/>
          <w:szCs w:val="24"/>
        </w:rPr>
        <w:t>распоряжение главы МО СП «Никольское»</w:t>
      </w:r>
      <w:r w:rsidRPr="008A5D77">
        <w:rPr>
          <w:rFonts w:ascii="Times New Roman" w:hAnsi="Times New Roman" w:cs="Times New Roman"/>
          <w:sz w:val="24"/>
          <w:szCs w:val="24"/>
        </w:rPr>
        <w:t xml:space="preserve">), а на решения и действия (бездействие) руководителя органа - </w:t>
      </w:r>
      <w:r w:rsidR="00044071" w:rsidRPr="008A5D77">
        <w:rPr>
          <w:rFonts w:ascii="Times New Roman" w:hAnsi="Times New Roman" w:cs="Times New Roman"/>
          <w:sz w:val="24"/>
          <w:szCs w:val="24"/>
        </w:rPr>
        <w:t>прокурор района  (или лицо, его замещающее), заместитель прокурора района.</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 xml:space="preserve">5.16. </w:t>
      </w:r>
      <w:proofErr w:type="gramStart"/>
      <w:r w:rsidRPr="008A5D7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8A5D77">
          <w:rPr>
            <w:rFonts w:ascii="Times New Roman" w:hAnsi="Times New Roman" w:cs="Times New Roman"/>
            <w:color w:val="0000FF"/>
            <w:sz w:val="24"/>
            <w:szCs w:val="24"/>
          </w:rPr>
          <w:t>статьей 74.2</w:t>
        </w:r>
      </w:hyperlink>
      <w:r w:rsidRPr="008A5D7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w:t>
      </w:r>
      <w:r w:rsidR="00044071" w:rsidRPr="008A5D77">
        <w:rPr>
          <w:rFonts w:ascii="Times New Roman" w:hAnsi="Times New Roman" w:cs="Times New Roman"/>
          <w:sz w:val="24"/>
          <w:szCs w:val="24"/>
        </w:rPr>
        <w:t>распоряжением главы МО С «Никольское»</w:t>
      </w:r>
      <w:r w:rsidRPr="008A5D77">
        <w:rPr>
          <w:rFonts w:ascii="Times New Roman" w:hAnsi="Times New Roman" w:cs="Times New Roman"/>
          <w:sz w:val="24"/>
          <w:szCs w:val="24"/>
        </w:rPr>
        <w:t xml:space="preserve">) </w:t>
      </w:r>
      <w:r w:rsidR="00044071" w:rsidRPr="008A5D77">
        <w:rPr>
          <w:rFonts w:ascii="Times New Roman" w:hAnsi="Times New Roman" w:cs="Times New Roman"/>
          <w:sz w:val="24"/>
          <w:szCs w:val="24"/>
        </w:rPr>
        <w:t xml:space="preserve"> </w:t>
      </w:r>
      <w:r w:rsidRPr="008A5D77">
        <w:rPr>
          <w:rFonts w:ascii="Times New Roman" w:hAnsi="Times New Roman" w:cs="Times New Roman"/>
          <w:sz w:val="24"/>
          <w:szCs w:val="24"/>
        </w:rPr>
        <w:t>незамедлительно направляет соответствующие материалы в органы прокуратуры.</w:t>
      </w:r>
      <w:proofErr w:type="gramEnd"/>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5.17. Уполномоченный орган оставляет жалобу без ответа в следующих случаях: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5.18. Уполномоченный орган отказывает в удовлетворении жалобы в следующих случаях:</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б) наличия решения по жалобе, принятого ранее в отношении того же заявителя и по тому же предмету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в) признания ее необоснованной.</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5.19. Порядок обжалования решения по жалобе.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имеет право обжаловать принятое по жалобе решение в вышестоящий орган - Администрацию и (или) в судебном порядке в соответствии с законодательством Российской Федерации.</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5.20. Право заявителя на получение информации и документов, необходимых для обоснования 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1) запрашивать дополнительные документы и материалы, в том числе в электронном виде;</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3) получать письменный ответ по существу поставленных в жалобе вопросов;</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4) обращаться с заявлением о прекращении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lastRenderedPageBreak/>
        <w:t>5.21. Способы информирования заявителей о порядке подачи и рассмотрения жалобы.</w:t>
      </w: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44071" w:rsidRPr="008A5D77" w:rsidRDefault="00044071">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right"/>
        <w:outlineLvl w:val="1"/>
        <w:rPr>
          <w:rFonts w:ascii="Times New Roman" w:hAnsi="Times New Roman" w:cs="Times New Roman"/>
          <w:sz w:val="24"/>
          <w:szCs w:val="24"/>
        </w:rPr>
      </w:pPr>
      <w:r w:rsidRPr="008A5D77">
        <w:rPr>
          <w:rFonts w:ascii="Times New Roman" w:hAnsi="Times New Roman" w:cs="Times New Roman"/>
          <w:sz w:val="24"/>
          <w:szCs w:val="24"/>
        </w:rPr>
        <w:t>Приложение N 1</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к Административному регламенту</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 xml:space="preserve">предоставления </w:t>
      </w:r>
      <w:proofErr w:type="gramStart"/>
      <w:r w:rsidRPr="008A5D77">
        <w:rPr>
          <w:rFonts w:ascii="Times New Roman" w:hAnsi="Times New Roman" w:cs="Times New Roman"/>
          <w:sz w:val="24"/>
          <w:szCs w:val="24"/>
        </w:rPr>
        <w:t>муниципальной</w:t>
      </w:r>
      <w:proofErr w:type="gramEnd"/>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услуги "Присвоение адреса</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 xml:space="preserve">объекту </w:t>
      </w:r>
      <w:proofErr w:type="gramStart"/>
      <w:r w:rsidRPr="008A5D77">
        <w:rPr>
          <w:rFonts w:ascii="Times New Roman" w:hAnsi="Times New Roman" w:cs="Times New Roman"/>
          <w:sz w:val="24"/>
          <w:szCs w:val="24"/>
        </w:rPr>
        <w:t>капитального</w:t>
      </w:r>
      <w:proofErr w:type="gramEnd"/>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строительства", "Присвоение</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адреса объекту недвижимого</w:t>
      </w:r>
    </w:p>
    <w:p w:rsidR="0007377F" w:rsidRPr="008A5D77" w:rsidRDefault="0007377F">
      <w:pPr>
        <w:pStyle w:val="ConsPlusNormal"/>
        <w:jc w:val="right"/>
        <w:rPr>
          <w:rFonts w:ascii="Times New Roman" w:hAnsi="Times New Roman" w:cs="Times New Roman"/>
          <w:sz w:val="24"/>
          <w:szCs w:val="24"/>
        </w:rPr>
      </w:pPr>
      <w:r w:rsidRPr="008A5D77">
        <w:rPr>
          <w:rFonts w:ascii="Times New Roman" w:hAnsi="Times New Roman" w:cs="Times New Roman"/>
          <w:sz w:val="24"/>
          <w:szCs w:val="24"/>
        </w:rPr>
        <w:t>имущества"</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Title"/>
        <w:jc w:val="center"/>
        <w:rPr>
          <w:rFonts w:ascii="Times New Roman" w:hAnsi="Times New Roman" w:cs="Times New Roman"/>
          <w:sz w:val="24"/>
          <w:szCs w:val="24"/>
        </w:rPr>
      </w:pPr>
      <w:bookmarkStart w:id="17" w:name="P408"/>
      <w:bookmarkEnd w:id="17"/>
      <w:r w:rsidRPr="008A5D77">
        <w:rPr>
          <w:rFonts w:ascii="Times New Roman" w:hAnsi="Times New Roman" w:cs="Times New Roman"/>
          <w:sz w:val="24"/>
          <w:szCs w:val="24"/>
        </w:rPr>
        <w:t>ФОРМА ЗАЯВЛЕНИЯ</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О ПРИСВОЕНИИ ОБЪЕКТУ АДРЕСАЦИИ АДРЕСА ИЛИ АННУЛИРОВАНИИ ЕГО</w:t>
      </w:r>
    </w:p>
    <w:p w:rsidR="0007377F" w:rsidRPr="008A5D77" w:rsidRDefault="0007377F">
      <w:pPr>
        <w:pStyle w:val="ConsPlusTitle"/>
        <w:jc w:val="center"/>
        <w:rPr>
          <w:rFonts w:ascii="Times New Roman" w:hAnsi="Times New Roman" w:cs="Times New Roman"/>
          <w:sz w:val="24"/>
          <w:szCs w:val="24"/>
        </w:rPr>
      </w:pPr>
      <w:r w:rsidRPr="008A5D77">
        <w:rPr>
          <w:rFonts w:ascii="Times New Roman" w:hAnsi="Times New Roman" w:cs="Times New Roman"/>
          <w:sz w:val="24"/>
          <w:szCs w:val="24"/>
        </w:rPr>
        <w:t>АДРЕСА</w:t>
      </w:r>
    </w:p>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07377F" w:rsidRPr="008A5D77">
        <w:tc>
          <w:tcPr>
            <w:tcW w:w="6316" w:type="dxa"/>
            <w:gridSpan w:val="7"/>
          </w:tcPr>
          <w:p w:rsidR="0007377F" w:rsidRPr="008A5D77" w:rsidRDefault="0007377F">
            <w:pPr>
              <w:pStyle w:val="ConsPlusNormal"/>
              <w:rPr>
                <w:rFonts w:ascii="Times New Roman" w:hAnsi="Times New Roman" w:cs="Times New Roman"/>
                <w:sz w:val="24"/>
                <w:szCs w:val="24"/>
              </w:rPr>
            </w:pPr>
          </w:p>
        </w:tc>
        <w:tc>
          <w:tcPr>
            <w:tcW w:w="1331"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11"/>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w:t>
            </w:r>
          </w:p>
        </w:tc>
        <w:tc>
          <w:tcPr>
            <w:tcW w:w="386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Заявление</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w:t>
            </w:r>
          </w:p>
          <w:p w:rsidR="0007377F" w:rsidRPr="008A5D77" w:rsidRDefault="0007377F">
            <w:pPr>
              <w:pStyle w:val="ConsPlusNormal"/>
              <w:jc w:val="center"/>
              <w:rPr>
                <w:rFonts w:ascii="Times New Roman" w:hAnsi="Times New Roman" w:cs="Times New Roman"/>
                <w:sz w:val="24"/>
                <w:szCs w:val="24"/>
              </w:rPr>
            </w:pPr>
            <w:proofErr w:type="gramStart"/>
            <w:r w:rsidRPr="008A5D77">
              <w:rPr>
                <w:rFonts w:ascii="Times New Roman" w:hAnsi="Times New Roman" w:cs="Times New Roman"/>
                <w:sz w:val="24"/>
                <w:szCs w:val="24"/>
              </w:rPr>
              <w:t>(наименование органа местного</w:t>
            </w:r>
            <w:proofErr w:type="gramEnd"/>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самоуправления, органа</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______________________________</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2</w:t>
            </w:r>
          </w:p>
        </w:tc>
        <w:tc>
          <w:tcPr>
            <w:tcW w:w="4118" w:type="dxa"/>
            <w:gridSpan w:val="5"/>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Заявление принято</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регистрационный номер _____________,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листов заявления 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прилагаемых документов 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 том числе оригиналов ___, копий ___, количество листов в оригиналах ___, копиях 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ФИО должностного лица _____________,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подпись должностного лица _________,</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дата "__" __________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r>
      <w:tr w:rsidR="0007377F" w:rsidRPr="008A5D77">
        <w:tc>
          <w:tcPr>
            <w:tcW w:w="550"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3.1</w:t>
            </w: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Прошу в отношении объекта адресации:</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Вид:</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Borders>
              <w:bottom w:val="nil"/>
            </w:tcBorders>
          </w:tcPr>
          <w:p w:rsidR="0007377F" w:rsidRPr="008A5D77" w:rsidRDefault="0007377F">
            <w:pPr>
              <w:pStyle w:val="ConsPlusNormal"/>
              <w:rPr>
                <w:rFonts w:ascii="Times New Roman" w:hAnsi="Times New Roman" w:cs="Times New Roman"/>
                <w:sz w:val="24"/>
                <w:szCs w:val="24"/>
              </w:rPr>
            </w:pPr>
          </w:p>
        </w:tc>
        <w:tc>
          <w:tcPr>
            <w:tcW w:w="2503" w:type="dxa"/>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Земельный участок</w:t>
            </w:r>
          </w:p>
        </w:tc>
        <w:tc>
          <w:tcPr>
            <w:tcW w:w="420" w:type="dxa"/>
            <w:tcBorders>
              <w:bottom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Сооружение</w:t>
            </w:r>
          </w:p>
        </w:tc>
        <w:tc>
          <w:tcPr>
            <w:tcW w:w="435" w:type="dxa"/>
            <w:vMerge w:val="restart"/>
          </w:tcPr>
          <w:p w:rsidR="0007377F" w:rsidRPr="008A5D77" w:rsidRDefault="0007377F">
            <w:pPr>
              <w:pStyle w:val="ConsPlusNormal"/>
              <w:rPr>
                <w:rFonts w:ascii="Times New Roman" w:hAnsi="Times New Roman" w:cs="Times New Roman"/>
                <w:sz w:val="24"/>
                <w:szCs w:val="24"/>
              </w:rPr>
            </w:pPr>
          </w:p>
        </w:tc>
        <w:tc>
          <w:tcPr>
            <w:tcW w:w="1967"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Объект незавершенного строительства</w:t>
            </w:r>
          </w:p>
        </w:tc>
      </w:tr>
      <w:tr w:rsidR="0007377F" w:rsidRPr="008A5D77">
        <w:tblPrEx>
          <w:tblBorders>
            <w:insideH w:val="nil"/>
          </w:tblBorders>
        </w:tblPrEx>
        <w:tc>
          <w:tcPr>
            <w:tcW w:w="550" w:type="dxa"/>
            <w:vMerge/>
          </w:tcPr>
          <w:p w:rsidR="0007377F" w:rsidRPr="008A5D77" w:rsidRDefault="0007377F">
            <w:pPr>
              <w:rPr>
                <w:rFonts w:ascii="Times New Roman" w:hAnsi="Times New Roman" w:cs="Times New Roman"/>
                <w:sz w:val="24"/>
                <w:szCs w:val="24"/>
              </w:rPr>
            </w:pPr>
          </w:p>
        </w:tc>
        <w:tc>
          <w:tcPr>
            <w:tcW w:w="437" w:type="dxa"/>
            <w:tcBorders>
              <w:top w:val="nil"/>
            </w:tcBorders>
          </w:tcPr>
          <w:p w:rsidR="0007377F" w:rsidRPr="008A5D77" w:rsidRDefault="0007377F">
            <w:pPr>
              <w:pStyle w:val="ConsPlusNormal"/>
              <w:rPr>
                <w:rFonts w:ascii="Times New Roman" w:hAnsi="Times New Roman" w:cs="Times New Roman"/>
                <w:sz w:val="24"/>
                <w:szCs w:val="24"/>
              </w:rPr>
            </w:pPr>
          </w:p>
        </w:tc>
        <w:tc>
          <w:tcPr>
            <w:tcW w:w="2503" w:type="dxa"/>
            <w:tcBorders>
              <w:top w:val="nil"/>
            </w:tcBorders>
          </w:tcPr>
          <w:p w:rsidR="0007377F" w:rsidRPr="008A5D77" w:rsidRDefault="0007377F">
            <w:pPr>
              <w:pStyle w:val="ConsPlusNormal"/>
              <w:rPr>
                <w:rFonts w:ascii="Times New Roman" w:hAnsi="Times New Roman" w:cs="Times New Roman"/>
                <w:sz w:val="24"/>
                <w:szCs w:val="24"/>
              </w:rPr>
            </w:pPr>
          </w:p>
        </w:tc>
        <w:tc>
          <w:tcPr>
            <w:tcW w:w="420" w:type="dxa"/>
            <w:tcBorders>
              <w:top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35" w:type="dxa"/>
            <w:vMerge/>
          </w:tcPr>
          <w:p w:rsidR="0007377F" w:rsidRPr="008A5D77" w:rsidRDefault="0007377F">
            <w:pPr>
              <w:rPr>
                <w:rFonts w:ascii="Times New Roman" w:hAnsi="Times New Roman" w:cs="Times New Roman"/>
                <w:sz w:val="24"/>
                <w:szCs w:val="24"/>
              </w:rPr>
            </w:pPr>
          </w:p>
        </w:tc>
        <w:tc>
          <w:tcPr>
            <w:tcW w:w="1967" w:type="dxa"/>
            <w:gridSpan w:val="2"/>
            <w:vMerge/>
          </w:tcPr>
          <w:p w:rsidR="0007377F" w:rsidRPr="008A5D77" w:rsidRDefault="0007377F">
            <w:pPr>
              <w:rPr>
                <w:rFonts w:ascii="Times New Roman" w:hAnsi="Times New Roman" w:cs="Times New Roman"/>
                <w:sz w:val="24"/>
                <w:szCs w:val="24"/>
              </w:rPr>
            </w:pPr>
          </w:p>
        </w:tc>
      </w:tr>
      <w:tr w:rsidR="0007377F" w:rsidRPr="008A5D77">
        <w:tblPrEx>
          <w:tblBorders>
            <w:insideH w:val="nil"/>
          </w:tblBorders>
        </w:tblPrEx>
        <w:tc>
          <w:tcPr>
            <w:tcW w:w="550" w:type="dxa"/>
            <w:vMerge/>
          </w:tcPr>
          <w:p w:rsidR="0007377F" w:rsidRPr="008A5D77" w:rsidRDefault="0007377F">
            <w:pPr>
              <w:rPr>
                <w:rFonts w:ascii="Times New Roman" w:hAnsi="Times New Roman" w:cs="Times New Roman"/>
                <w:sz w:val="24"/>
                <w:szCs w:val="24"/>
              </w:rPr>
            </w:pPr>
          </w:p>
        </w:tc>
        <w:tc>
          <w:tcPr>
            <w:tcW w:w="437" w:type="dxa"/>
            <w:tcBorders>
              <w:bottom w:val="nil"/>
            </w:tcBorders>
          </w:tcPr>
          <w:p w:rsidR="0007377F" w:rsidRPr="008A5D77" w:rsidRDefault="0007377F">
            <w:pPr>
              <w:pStyle w:val="ConsPlusNormal"/>
              <w:rPr>
                <w:rFonts w:ascii="Times New Roman" w:hAnsi="Times New Roman" w:cs="Times New Roman"/>
                <w:sz w:val="24"/>
                <w:szCs w:val="24"/>
              </w:rPr>
            </w:pPr>
          </w:p>
        </w:tc>
        <w:tc>
          <w:tcPr>
            <w:tcW w:w="2503" w:type="dxa"/>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Здание</w:t>
            </w:r>
          </w:p>
        </w:tc>
        <w:tc>
          <w:tcPr>
            <w:tcW w:w="420" w:type="dxa"/>
            <w:tcBorders>
              <w:bottom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Помещение</w:t>
            </w:r>
          </w:p>
        </w:tc>
        <w:tc>
          <w:tcPr>
            <w:tcW w:w="435" w:type="dxa"/>
            <w:vMerge/>
          </w:tcPr>
          <w:p w:rsidR="0007377F" w:rsidRPr="008A5D77" w:rsidRDefault="0007377F">
            <w:pPr>
              <w:rPr>
                <w:rFonts w:ascii="Times New Roman" w:hAnsi="Times New Roman" w:cs="Times New Roman"/>
                <w:sz w:val="24"/>
                <w:szCs w:val="24"/>
              </w:rPr>
            </w:pPr>
          </w:p>
        </w:tc>
        <w:tc>
          <w:tcPr>
            <w:tcW w:w="1967" w:type="dxa"/>
            <w:gridSpan w:val="2"/>
            <w:vMerge/>
          </w:tcPr>
          <w:p w:rsidR="0007377F" w:rsidRPr="008A5D77" w:rsidRDefault="0007377F">
            <w:pPr>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Borders>
              <w:top w:val="nil"/>
            </w:tcBorders>
          </w:tcPr>
          <w:p w:rsidR="0007377F" w:rsidRPr="008A5D77" w:rsidRDefault="0007377F">
            <w:pPr>
              <w:pStyle w:val="ConsPlusNormal"/>
              <w:rPr>
                <w:rFonts w:ascii="Times New Roman" w:hAnsi="Times New Roman" w:cs="Times New Roman"/>
                <w:sz w:val="24"/>
                <w:szCs w:val="24"/>
              </w:rPr>
            </w:pPr>
          </w:p>
        </w:tc>
        <w:tc>
          <w:tcPr>
            <w:tcW w:w="2503" w:type="dxa"/>
            <w:tcBorders>
              <w:top w:val="nil"/>
            </w:tcBorders>
          </w:tcPr>
          <w:p w:rsidR="0007377F" w:rsidRPr="008A5D77" w:rsidRDefault="0007377F">
            <w:pPr>
              <w:pStyle w:val="ConsPlusNormal"/>
              <w:rPr>
                <w:rFonts w:ascii="Times New Roman" w:hAnsi="Times New Roman" w:cs="Times New Roman"/>
                <w:sz w:val="24"/>
                <w:szCs w:val="24"/>
              </w:rPr>
            </w:pPr>
          </w:p>
        </w:tc>
        <w:tc>
          <w:tcPr>
            <w:tcW w:w="420" w:type="dxa"/>
            <w:tcBorders>
              <w:top w:val="nil"/>
            </w:tcBorders>
          </w:tcPr>
          <w:p w:rsidR="0007377F" w:rsidRPr="008A5D77" w:rsidRDefault="0007377F">
            <w:pPr>
              <w:pStyle w:val="ConsPlusNormal"/>
              <w:rPr>
                <w:rFonts w:ascii="Times New Roman" w:hAnsi="Times New Roman" w:cs="Times New Roman"/>
                <w:sz w:val="24"/>
                <w:szCs w:val="24"/>
              </w:rPr>
            </w:pPr>
          </w:p>
        </w:tc>
        <w:tc>
          <w:tcPr>
            <w:tcW w:w="2752"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35" w:type="dxa"/>
            <w:vMerge/>
          </w:tcPr>
          <w:p w:rsidR="0007377F" w:rsidRPr="008A5D77" w:rsidRDefault="0007377F">
            <w:pPr>
              <w:rPr>
                <w:rFonts w:ascii="Times New Roman" w:hAnsi="Times New Roman" w:cs="Times New Roman"/>
                <w:sz w:val="24"/>
                <w:szCs w:val="24"/>
              </w:rPr>
            </w:pPr>
          </w:p>
        </w:tc>
        <w:tc>
          <w:tcPr>
            <w:tcW w:w="1967" w:type="dxa"/>
            <w:gridSpan w:val="2"/>
            <w:vMerge/>
          </w:tcPr>
          <w:p w:rsidR="0007377F" w:rsidRPr="008A5D77" w:rsidRDefault="0007377F">
            <w:pPr>
              <w:rPr>
                <w:rFonts w:ascii="Times New Roman" w:hAnsi="Times New Roman" w:cs="Times New Roman"/>
                <w:sz w:val="24"/>
                <w:szCs w:val="24"/>
              </w:rPr>
            </w:pPr>
          </w:p>
        </w:tc>
      </w:tr>
      <w:tr w:rsidR="0007377F" w:rsidRPr="008A5D77">
        <w:tc>
          <w:tcPr>
            <w:tcW w:w="550"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3.2</w:t>
            </w: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Присвоить адрес</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В связи </w:t>
            </w:r>
            <w:proofErr w:type="gramStart"/>
            <w:r w:rsidRPr="008A5D77">
              <w:rPr>
                <w:rFonts w:ascii="Times New Roman" w:hAnsi="Times New Roman" w:cs="Times New Roman"/>
                <w:sz w:val="24"/>
                <w:szCs w:val="24"/>
              </w:rPr>
              <w:t>с</w:t>
            </w:r>
            <w:proofErr w:type="gramEnd"/>
            <w:r w:rsidRPr="008A5D77">
              <w:rPr>
                <w:rFonts w:ascii="Times New Roman" w:hAnsi="Times New Roman" w:cs="Times New Roman"/>
                <w:sz w:val="24"/>
                <w:szCs w:val="24"/>
              </w:rPr>
              <w:t>:</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Pr>
          <w:p w:rsidR="0007377F" w:rsidRPr="008A5D77" w:rsidRDefault="0007377F">
            <w:pPr>
              <w:pStyle w:val="ConsPlusNormal"/>
              <w:rPr>
                <w:rFonts w:ascii="Times New Roman" w:hAnsi="Times New Roman" w:cs="Times New Roman"/>
                <w:sz w:val="24"/>
                <w:szCs w:val="24"/>
              </w:rPr>
            </w:pPr>
          </w:p>
        </w:tc>
        <w:tc>
          <w:tcPr>
            <w:tcW w:w="8077" w:type="dxa"/>
            <w:gridSpan w:val="9"/>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из земель, находящихся в государственной или муниципальной собственности</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8514"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путем раздела земельного участка</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раздел которого осуществляется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val="restart"/>
          </w:tcPr>
          <w:p w:rsidR="0007377F" w:rsidRPr="008A5D77" w:rsidRDefault="0007377F">
            <w:pPr>
              <w:pStyle w:val="ConsPlusNormal"/>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37" w:type="dxa"/>
          </w:tcPr>
          <w:p w:rsidR="0007377F" w:rsidRPr="008A5D77" w:rsidRDefault="0007377F">
            <w:pPr>
              <w:pStyle w:val="ConsPlusNormal"/>
              <w:rPr>
                <w:rFonts w:ascii="Times New Roman" w:hAnsi="Times New Roman" w:cs="Times New Roman"/>
                <w:sz w:val="24"/>
                <w:szCs w:val="24"/>
              </w:rPr>
            </w:pPr>
          </w:p>
        </w:tc>
        <w:tc>
          <w:tcPr>
            <w:tcW w:w="8077" w:type="dxa"/>
            <w:gridSpan w:val="9"/>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участка путем объединения земельных участков</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объединяемых земельных участков</w:t>
            </w: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Кадастровый номер объединяемого земельного участка </w:t>
            </w:r>
            <w:hyperlink w:anchor="P890" w:history="1">
              <w:r w:rsidRPr="008A5D77">
                <w:rPr>
                  <w:rFonts w:ascii="Times New Roman" w:hAnsi="Times New Roman" w:cs="Times New Roman"/>
                  <w:color w:val="0000FF"/>
                  <w:sz w:val="24"/>
                  <w:szCs w:val="24"/>
                </w:rPr>
                <w:t>&lt;1&gt;</w:t>
              </w:r>
            </w:hyperlink>
          </w:p>
        </w:tc>
        <w:tc>
          <w:tcPr>
            <w:tcW w:w="465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Адрес объединяемого земельного участка </w:t>
            </w:r>
            <w:hyperlink w:anchor="P890" w:history="1">
              <w:r w:rsidRPr="008A5D77">
                <w:rPr>
                  <w:rFonts w:ascii="Times New Roman" w:hAnsi="Times New Roman" w:cs="Times New Roman"/>
                  <w:color w:val="0000FF"/>
                  <w:sz w:val="24"/>
                  <w:szCs w:val="24"/>
                </w:rPr>
                <w:t>&lt;1&gt;</w:t>
              </w:r>
            </w:hyperlink>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val="restart"/>
          </w:tcPr>
          <w:p w:rsidR="0007377F" w:rsidRPr="008A5D77" w:rsidRDefault="0007377F">
            <w:pPr>
              <w:pStyle w:val="ConsPlusNormal"/>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864" w:type="dxa"/>
            <w:gridSpan w:val="4"/>
            <w:vMerge/>
          </w:tcPr>
          <w:p w:rsidR="0007377F" w:rsidRPr="008A5D77" w:rsidRDefault="0007377F">
            <w:pPr>
              <w:rPr>
                <w:rFonts w:ascii="Times New Roman" w:hAnsi="Times New Roman" w:cs="Times New Roman"/>
                <w:sz w:val="24"/>
                <w:szCs w:val="24"/>
              </w:rPr>
            </w:pPr>
          </w:p>
        </w:tc>
        <w:tc>
          <w:tcPr>
            <w:tcW w:w="4650" w:type="dxa"/>
            <w:gridSpan w:val="6"/>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07377F" w:rsidRPr="008A5D77">
        <w:tc>
          <w:tcPr>
            <w:tcW w:w="6316" w:type="dxa"/>
            <w:gridSpan w:val="4"/>
          </w:tcPr>
          <w:p w:rsidR="0007377F" w:rsidRPr="008A5D77" w:rsidRDefault="0007377F">
            <w:pPr>
              <w:pStyle w:val="ConsPlusNormal"/>
              <w:rPr>
                <w:rFonts w:ascii="Times New Roman" w:hAnsi="Times New Roman" w:cs="Times New Roman"/>
                <w:sz w:val="24"/>
                <w:szCs w:val="24"/>
              </w:rPr>
            </w:pPr>
          </w:p>
        </w:tc>
        <w:tc>
          <w:tcPr>
            <w:tcW w:w="1331"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6"/>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val="restart"/>
            <w:tcBorders>
              <w:bottom w:val="nil"/>
            </w:tcBorders>
          </w:tcPr>
          <w:p w:rsidR="0007377F" w:rsidRPr="008A5D77" w:rsidRDefault="0007377F">
            <w:pPr>
              <w:pStyle w:val="ConsPlusNormal"/>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путем выдела из земельного участка</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из которого осуществляется выдел</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земельного участк</w:t>
            </w:r>
            <w:proofErr w:type="gramStart"/>
            <w:r w:rsidRPr="008A5D77">
              <w:rPr>
                <w:rFonts w:ascii="Times New Roman" w:hAnsi="Times New Roman" w:cs="Times New Roman"/>
                <w:sz w:val="24"/>
                <w:szCs w:val="24"/>
              </w:rPr>
              <w:t>а(</w:t>
            </w:r>
            <w:proofErr w:type="spellStart"/>
            <w:proofErr w:type="gramEnd"/>
            <w:r w:rsidRPr="008A5D77">
              <w:rPr>
                <w:rFonts w:ascii="Times New Roman" w:hAnsi="Times New Roman" w:cs="Times New Roman"/>
                <w:sz w:val="24"/>
                <w:szCs w:val="24"/>
              </w:rPr>
              <w:t>ов</w:t>
            </w:r>
            <w:proofErr w:type="spellEnd"/>
            <w:r w:rsidRPr="008A5D77">
              <w:rPr>
                <w:rFonts w:ascii="Times New Roman" w:hAnsi="Times New Roman" w:cs="Times New Roman"/>
                <w:sz w:val="24"/>
                <w:szCs w:val="24"/>
              </w:rPr>
              <w:t>) путем перераспределения земельных участков</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земельных участков</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земельных участков, которые перераспределяются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Кадастровый номер земельного участка, который перераспределяется </w:t>
            </w:r>
            <w:hyperlink w:anchor="P891" w:history="1">
              <w:r w:rsidRPr="008A5D77">
                <w:rPr>
                  <w:rFonts w:ascii="Times New Roman" w:hAnsi="Times New Roman" w:cs="Times New Roman"/>
                  <w:color w:val="0000FF"/>
                  <w:sz w:val="24"/>
                  <w:szCs w:val="24"/>
                </w:rPr>
                <w:t>&lt;2&gt;</w:t>
              </w:r>
            </w:hyperlink>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Адрес земельного участка, который перераспределяется </w:t>
            </w:r>
            <w:hyperlink w:anchor="P891" w:history="1">
              <w:r w:rsidRPr="008A5D77">
                <w:rPr>
                  <w:rFonts w:ascii="Times New Roman" w:hAnsi="Times New Roman" w:cs="Times New Roman"/>
                  <w:color w:val="0000FF"/>
                  <w:sz w:val="24"/>
                  <w:szCs w:val="24"/>
                </w:rPr>
                <w:t>&lt;2&gt;</w:t>
              </w:r>
            </w:hyperlink>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Строительством, реконструкцией здания, сооружения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3" w:history="1">
              <w:r w:rsidRPr="008A5D77">
                <w:rPr>
                  <w:rFonts w:ascii="Times New Roman" w:hAnsi="Times New Roman" w:cs="Times New Roman"/>
                  <w:color w:val="0000FF"/>
                  <w:sz w:val="24"/>
                  <w:szCs w:val="24"/>
                </w:rPr>
                <w:t>кодексом</w:t>
              </w:r>
            </w:hyperlink>
            <w:r w:rsidRPr="008A5D77">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здания, сооружения, объекта незавершенного строительства</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434" w:type="dxa"/>
          </w:tcPr>
          <w:p w:rsidR="0007377F" w:rsidRPr="008A5D77" w:rsidRDefault="0007377F">
            <w:pPr>
              <w:pStyle w:val="ConsPlusNormal"/>
              <w:rPr>
                <w:rFonts w:ascii="Times New Roman" w:hAnsi="Times New Roman" w:cs="Times New Roman"/>
                <w:sz w:val="24"/>
                <w:szCs w:val="24"/>
              </w:rPr>
            </w:pPr>
          </w:p>
        </w:tc>
        <w:tc>
          <w:tcPr>
            <w:tcW w:w="8108"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Кадастровый номер помещения</w:t>
            </w:r>
          </w:p>
        </w:tc>
        <w:tc>
          <w:tcPr>
            <w:tcW w:w="469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помещения</w:t>
            </w: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val="restart"/>
          </w:tcPr>
          <w:p w:rsidR="0007377F" w:rsidRPr="008A5D77" w:rsidRDefault="0007377F">
            <w:pPr>
              <w:pStyle w:val="ConsPlusNormal"/>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22" w:type="dxa"/>
            <w:vMerge/>
            <w:tcBorders>
              <w:bottom w:val="nil"/>
            </w:tcBorders>
          </w:tcPr>
          <w:p w:rsidR="0007377F" w:rsidRPr="008A5D77" w:rsidRDefault="0007377F">
            <w:pPr>
              <w:rPr>
                <w:rFonts w:ascii="Times New Roman" w:hAnsi="Times New Roman" w:cs="Times New Roman"/>
                <w:sz w:val="24"/>
                <w:szCs w:val="24"/>
              </w:rPr>
            </w:pPr>
          </w:p>
        </w:tc>
        <w:tc>
          <w:tcPr>
            <w:tcW w:w="3850" w:type="dxa"/>
            <w:gridSpan w:val="2"/>
            <w:vMerge/>
          </w:tcPr>
          <w:p w:rsidR="0007377F" w:rsidRPr="008A5D77" w:rsidRDefault="0007377F">
            <w:pPr>
              <w:rPr>
                <w:rFonts w:ascii="Times New Roman" w:hAnsi="Times New Roman" w:cs="Times New Roman"/>
                <w:sz w:val="24"/>
                <w:szCs w:val="24"/>
              </w:rPr>
            </w:pPr>
          </w:p>
        </w:tc>
        <w:tc>
          <w:tcPr>
            <w:tcW w:w="4692" w:type="dxa"/>
            <w:gridSpan w:val="3"/>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07377F" w:rsidRPr="008A5D77">
        <w:tc>
          <w:tcPr>
            <w:tcW w:w="6316" w:type="dxa"/>
            <w:gridSpan w:val="9"/>
          </w:tcPr>
          <w:p w:rsidR="0007377F" w:rsidRPr="008A5D77" w:rsidRDefault="0007377F">
            <w:pPr>
              <w:pStyle w:val="ConsPlusNormal"/>
              <w:rPr>
                <w:rFonts w:ascii="Times New Roman" w:hAnsi="Times New Roman" w:cs="Times New Roman"/>
                <w:sz w:val="24"/>
                <w:szCs w:val="24"/>
              </w:rPr>
            </w:pPr>
          </w:p>
        </w:tc>
        <w:tc>
          <w:tcPr>
            <w:tcW w:w="1331"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0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47" w:type="dxa"/>
            <w:gridSpan w:val="13"/>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val="restart"/>
          </w:tcPr>
          <w:p w:rsidR="0007377F" w:rsidRPr="008A5D77" w:rsidRDefault="0007377F">
            <w:pPr>
              <w:pStyle w:val="ConsPlusNormal"/>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w:t>
            </w:r>
            <w:proofErr w:type="gramStart"/>
            <w:r w:rsidRPr="008A5D77">
              <w:rPr>
                <w:rFonts w:ascii="Times New Roman" w:hAnsi="Times New Roman" w:cs="Times New Roman"/>
                <w:sz w:val="24"/>
                <w:szCs w:val="24"/>
              </w:rPr>
              <w:t>я(</w:t>
            </w:r>
            <w:proofErr w:type="spellStart"/>
            <w:proofErr w:type="gramEnd"/>
            <w:r w:rsidRPr="008A5D77">
              <w:rPr>
                <w:rFonts w:ascii="Times New Roman" w:hAnsi="Times New Roman" w:cs="Times New Roman"/>
                <w:sz w:val="24"/>
                <w:szCs w:val="24"/>
              </w:rPr>
              <w:t>ий</w:t>
            </w:r>
            <w:proofErr w:type="spellEnd"/>
            <w:r w:rsidRPr="008A5D77">
              <w:rPr>
                <w:rFonts w:ascii="Times New Roman" w:hAnsi="Times New Roman" w:cs="Times New Roman"/>
                <w:sz w:val="24"/>
                <w:szCs w:val="24"/>
              </w:rPr>
              <w:t>) в здании, сооружении путем раздела здания, сооружения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vMerge w:val="restart"/>
          </w:tcPr>
          <w:p w:rsidR="0007377F" w:rsidRPr="008A5D77" w:rsidRDefault="0007377F">
            <w:pPr>
              <w:pStyle w:val="ConsPlusNormal"/>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165"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 жилого помещения</w:t>
            </w:r>
          </w:p>
        </w:tc>
        <w:tc>
          <w:tcPr>
            <w:tcW w:w="3612"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помещений</w:t>
            </w: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vMerge/>
          </w:tcPr>
          <w:p w:rsidR="0007377F" w:rsidRPr="008A5D77" w:rsidRDefault="0007377F">
            <w:pPr>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165"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 нежилого помещения</w:t>
            </w:r>
          </w:p>
        </w:tc>
        <w:tc>
          <w:tcPr>
            <w:tcW w:w="3612"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помещений</w:t>
            </w: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здания, сооружения</w:t>
            </w:r>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здания, сооружения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bottom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bottom w:val="nil"/>
            </w:tcBorders>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blPrEx>
          <w:tblBorders>
            <w:insideH w:val="nil"/>
          </w:tblBorders>
        </w:tblPrEx>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top w:val="nil"/>
              <w:bottom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Borders>
              <w:top w:val="nil"/>
            </w:tcBorders>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w:t>
            </w:r>
            <w:proofErr w:type="gramStart"/>
            <w:r w:rsidRPr="008A5D77">
              <w:rPr>
                <w:rFonts w:ascii="Times New Roman" w:hAnsi="Times New Roman" w:cs="Times New Roman"/>
                <w:sz w:val="24"/>
                <w:szCs w:val="24"/>
              </w:rPr>
              <w:t>я(</w:t>
            </w:r>
            <w:proofErr w:type="spellStart"/>
            <w:proofErr w:type="gramEnd"/>
            <w:r w:rsidRPr="008A5D77">
              <w:rPr>
                <w:rFonts w:ascii="Times New Roman" w:hAnsi="Times New Roman" w:cs="Times New Roman"/>
                <w:sz w:val="24"/>
                <w:szCs w:val="24"/>
              </w:rPr>
              <w:t>ий</w:t>
            </w:r>
            <w:proofErr w:type="spellEnd"/>
            <w:r w:rsidRPr="008A5D77">
              <w:rPr>
                <w:rFonts w:ascii="Times New Roman" w:hAnsi="Times New Roman" w:cs="Times New Roman"/>
                <w:sz w:val="24"/>
                <w:szCs w:val="24"/>
              </w:rPr>
              <w:t>) в здании, сооружении путем раздела помещения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079"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Назначение помещения (жилое (нежилое) помещение) </w:t>
            </w:r>
            <w:hyperlink w:anchor="P892" w:history="1">
              <w:r w:rsidRPr="008A5D77">
                <w:rPr>
                  <w:rFonts w:ascii="Times New Roman" w:hAnsi="Times New Roman" w:cs="Times New Roman"/>
                  <w:color w:val="0000FF"/>
                  <w:sz w:val="24"/>
                  <w:szCs w:val="24"/>
                </w:rPr>
                <w:t>&lt;3&gt;</w:t>
              </w:r>
            </w:hyperlink>
          </w:p>
        </w:tc>
        <w:tc>
          <w:tcPr>
            <w:tcW w:w="3024"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Вид помещения </w:t>
            </w:r>
            <w:hyperlink w:anchor="P892" w:history="1">
              <w:r w:rsidRPr="008A5D77">
                <w:rPr>
                  <w:rFonts w:ascii="Times New Roman" w:hAnsi="Times New Roman" w:cs="Times New Roman"/>
                  <w:color w:val="0000FF"/>
                  <w:sz w:val="24"/>
                  <w:szCs w:val="24"/>
                </w:rPr>
                <w:t>&lt;3&gt;</w:t>
              </w:r>
            </w:hyperlink>
          </w:p>
        </w:tc>
        <w:tc>
          <w:tcPr>
            <w:tcW w:w="2394"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Количество помещений </w:t>
            </w:r>
            <w:hyperlink w:anchor="P892" w:history="1">
              <w:r w:rsidRPr="008A5D77">
                <w:rPr>
                  <w:rFonts w:ascii="Times New Roman" w:hAnsi="Times New Roman" w:cs="Times New Roman"/>
                  <w:color w:val="0000FF"/>
                  <w:sz w:val="24"/>
                  <w:szCs w:val="24"/>
                </w:rPr>
                <w:t>&lt;3&gt;</w:t>
              </w:r>
            </w:hyperlink>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079" w:type="dxa"/>
            <w:gridSpan w:val="3"/>
          </w:tcPr>
          <w:p w:rsidR="0007377F" w:rsidRPr="008A5D77" w:rsidRDefault="0007377F">
            <w:pPr>
              <w:pStyle w:val="ConsPlusNormal"/>
              <w:rPr>
                <w:rFonts w:ascii="Times New Roman" w:hAnsi="Times New Roman" w:cs="Times New Roman"/>
                <w:sz w:val="24"/>
                <w:szCs w:val="24"/>
              </w:rPr>
            </w:pPr>
          </w:p>
        </w:tc>
        <w:tc>
          <w:tcPr>
            <w:tcW w:w="3024" w:type="dxa"/>
            <w:gridSpan w:val="6"/>
          </w:tcPr>
          <w:p w:rsidR="0007377F" w:rsidRPr="008A5D77" w:rsidRDefault="0007377F">
            <w:pPr>
              <w:pStyle w:val="ConsPlusNormal"/>
              <w:rPr>
                <w:rFonts w:ascii="Times New Roman" w:hAnsi="Times New Roman" w:cs="Times New Roman"/>
                <w:sz w:val="24"/>
                <w:szCs w:val="24"/>
              </w:rPr>
            </w:pPr>
          </w:p>
        </w:tc>
        <w:tc>
          <w:tcPr>
            <w:tcW w:w="2394"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помещения, раздел которого осуществляется</w:t>
            </w:r>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помещения, раздел которого осуществляется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468"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жилого помещения</w:t>
            </w:r>
          </w:p>
        </w:tc>
        <w:tc>
          <w:tcPr>
            <w:tcW w:w="371" w:type="dxa"/>
          </w:tcPr>
          <w:p w:rsidR="0007377F" w:rsidRPr="008A5D77" w:rsidRDefault="0007377F">
            <w:pPr>
              <w:pStyle w:val="ConsPlusNormal"/>
              <w:rPr>
                <w:rFonts w:ascii="Times New Roman" w:hAnsi="Times New Roman" w:cs="Times New Roman"/>
                <w:sz w:val="24"/>
                <w:szCs w:val="24"/>
              </w:rPr>
            </w:pPr>
          </w:p>
        </w:tc>
        <w:tc>
          <w:tcPr>
            <w:tcW w:w="3788"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нежилого помещения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объединяемых помещений</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Кадастровый номер объединяемого помещения </w:t>
            </w:r>
            <w:hyperlink w:anchor="P893" w:history="1">
              <w:r w:rsidRPr="008A5D77">
                <w:rPr>
                  <w:rFonts w:ascii="Times New Roman" w:hAnsi="Times New Roman" w:cs="Times New Roman"/>
                  <w:color w:val="0000FF"/>
                  <w:sz w:val="24"/>
                  <w:szCs w:val="24"/>
                </w:rPr>
                <w:t>&lt;4&gt;</w:t>
              </w:r>
            </w:hyperlink>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Адрес объединяемого помещения </w:t>
            </w:r>
            <w:hyperlink w:anchor="P893" w:history="1">
              <w:r w:rsidRPr="008A5D77">
                <w:rPr>
                  <w:rFonts w:ascii="Times New Roman" w:hAnsi="Times New Roman" w:cs="Times New Roman"/>
                  <w:color w:val="0000FF"/>
                  <w:sz w:val="24"/>
                  <w:szCs w:val="24"/>
                </w:rPr>
                <w:t>&lt;4&gt;</w:t>
              </w:r>
            </w:hyperlink>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807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426" w:type="dxa"/>
          </w:tcPr>
          <w:p w:rsidR="0007377F" w:rsidRPr="008A5D77" w:rsidRDefault="0007377F">
            <w:pPr>
              <w:pStyle w:val="ConsPlusNormal"/>
              <w:rPr>
                <w:rFonts w:ascii="Times New Roman" w:hAnsi="Times New Roman" w:cs="Times New Roman"/>
                <w:sz w:val="24"/>
                <w:szCs w:val="24"/>
              </w:rPr>
            </w:pPr>
          </w:p>
        </w:tc>
        <w:tc>
          <w:tcPr>
            <w:tcW w:w="444" w:type="dxa"/>
          </w:tcPr>
          <w:p w:rsidR="0007377F" w:rsidRPr="008A5D77" w:rsidRDefault="0007377F">
            <w:pPr>
              <w:pStyle w:val="ConsPlusNormal"/>
              <w:rPr>
                <w:rFonts w:ascii="Times New Roman" w:hAnsi="Times New Roman" w:cs="Times New Roman"/>
                <w:sz w:val="24"/>
                <w:szCs w:val="24"/>
              </w:rPr>
            </w:pPr>
          </w:p>
        </w:tc>
        <w:tc>
          <w:tcPr>
            <w:tcW w:w="3468"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жилого помещения</w:t>
            </w:r>
          </w:p>
        </w:tc>
        <w:tc>
          <w:tcPr>
            <w:tcW w:w="371" w:type="dxa"/>
          </w:tcPr>
          <w:p w:rsidR="0007377F" w:rsidRPr="008A5D77" w:rsidRDefault="0007377F">
            <w:pPr>
              <w:pStyle w:val="ConsPlusNormal"/>
              <w:rPr>
                <w:rFonts w:ascii="Times New Roman" w:hAnsi="Times New Roman" w:cs="Times New Roman"/>
                <w:sz w:val="24"/>
                <w:szCs w:val="24"/>
              </w:rPr>
            </w:pPr>
          </w:p>
        </w:tc>
        <w:tc>
          <w:tcPr>
            <w:tcW w:w="3788"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Образование нежилого помещения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Количество образуемых помещений</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Кадастровый номер здания, сооружения</w:t>
            </w:r>
          </w:p>
        </w:tc>
        <w:tc>
          <w:tcPr>
            <w:tcW w:w="4803" w:type="dxa"/>
            <w:gridSpan w:val="8"/>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Адрес здания, сооружения</w:t>
            </w: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0" w:type="dxa"/>
            <w:vMerge/>
          </w:tcPr>
          <w:p w:rsidR="0007377F" w:rsidRPr="008A5D77" w:rsidRDefault="0007377F">
            <w:pPr>
              <w:rPr>
                <w:rFonts w:ascii="Times New Roman" w:hAnsi="Times New Roman" w:cs="Times New Roman"/>
                <w:sz w:val="24"/>
                <w:szCs w:val="24"/>
              </w:rPr>
            </w:pPr>
          </w:p>
        </w:tc>
        <w:tc>
          <w:tcPr>
            <w:tcW w:w="3694" w:type="dxa"/>
            <w:gridSpan w:val="4"/>
            <w:vMerge/>
          </w:tcPr>
          <w:p w:rsidR="0007377F" w:rsidRPr="008A5D77" w:rsidRDefault="0007377F">
            <w:pPr>
              <w:rPr>
                <w:rFonts w:ascii="Times New Roman" w:hAnsi="Times New Roman" w:cs="Times New Roman"/>
                <w:sz w:val="24"/>
                <w:szCs w:val="24"/>
              </w:rPr>
            </w:pPr>
          </w:p>
        </w:tc>
        <w:tc>
          <w:tcPr>
            <w:tcW w:w="4803" w:type="dxa"/>
            <w:gridSpan w:val="8"/>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417"/>
      </w:tblGrid>
      <w:tr w:rsidR="0007377F" w:rsidRPr="008A5D77">
        <w:tc>
          <w:tcPr>
            <w:tcW w:w="6316" w:type="dxa"/>
            <w:gridSpan w:val="4"/>
          </w:tcPr>
          <w:p w:rsidR="0007377F" w:rsidRPr="008A5D77" w:rsidRDefault="0007377F">
            <w:pPr>
              <w:pStyle w:val="ConsPlusNormal"/>
              <w:rPr>
                <w:rFonts w:ascii="Times New Roman" w:hAnsi="Times New Roman" w:cs="Times New Roman"/>
                <w:sz w:val="24"/>
                <w:szCs w:val="24"/>
              </w:rPr>
            </w:pPr>
          </w:p>
        </w:tc>
        <w:tc>
          <w:tcPr>
            <w:tcW w:w="1331"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6"/>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3.3</w:t>
            </w:r>
          </w:p>
        </w:tc>
        <w:tc>
          <w:tcPr>
            <w:tcW w:w="8526" w:type="dxa"/>
            <w:gridSpan w:val="5"/>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Аннулировать адрес объекта адресации:</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страны</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субъекта Российской Федерации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поселения</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внутригородского района городского округа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населенного пункта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элемента планировочной структуры</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элемента улично-дорожной сети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Номер земельного участка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и номер здания, сооружения или объекта незавершенного строительства</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и номер помещения, расположенного в здании или сооружении</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Тип и номер помещения в пределах квартиры (в отношении коммунальных квартир)</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8526" w:type="dxa"/>
            <w:gridSpan w:val="5"/>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В связи </w:t>
            </w:r>
            <w:proofErr w:type="gramStart"/>
            <w:r w:rsidRPr="008A5D77">
              <w:rPr>
                <w:rFonts w:ascii="Times New Roman" w:hAnsi="Times New Roman" w:cs="Times New Roman"/>
                <w:sz w:val="24"/>
                <w:szCs w:val="24"/>
              </w:rPr>
              <w:t>с</w:t>
            </w:r>
            <w:proofErr w:type="gramEnd"/>
            <w:r w:rsidRPr="008A5D77">
              <w:rPr>
                <w:rFonts w:ascii="Times New Roman" w:hAnsi="Times New Roman" w:cs="Times New Roman"/>
                <w:sz w:val="24"/>
                <w:szCs w:val="24"/>
              </w:rPr>
              <w:t>:</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432" w:type="dxa"/>
            <w:vMerge w:val="restart"/>
          </w:tcPr>
          <w:p w:rsidR="0007377F" w:rsidRPr="008A5D77" w:rsidRDefault="0007377F">
            <w:pPr>
              <w:pStyle w:val="ConsPlusNormal"/>
              <w:rPr>
                <w:rFonts w:ascii="Times New Roman" w:hAnsi="Times New Roman" w:cs="Times New Roman"/>
                <w:sz w:val="24"/>
                <w:szCs w:val="24"/>
              </w:rPr>
            </w:pPr>
          </w:p>
        </w:tc>
        <w:tc>
          <w:tcPr>
            <w:tcW w:w="80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Прекращением существования объекта адресации</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8094" w:type="dxa"/>
            <w:gridSpan w:val="4"/>
          </w:tcPr>
          <w:p w:rsidR="0007377F" w:rsidRPr="008A5D77" w:rsidRDefault="0007377F">
            <w:pPr>
              <w:pStyle w:val="ConsPlusNormal"/>
              <w:rPr>
                <w:rFonts w:ascii="Times New Roman" w:hAnsi="Times New Roman" w:cs="Times New Roman"/>
                <w:sz w:val="24"/>
                <w:szCs w:val="24"/>
              </w:rPr>
            </w:pPr>
            <w:proofErr w:type="gramStart"/>
            <w:r w:rsidRPr="008A5D77">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34" w:history="1">
              <w:r w:rsidRPr="008A5D77">
                <w:rPr>
                  <w:rFonts w:ascii="Times New Roman" w:hAnsi="Times New Roman" w:cs="Times New Roman"/>
                  <w:color w:val="0000FF"/>
                  <w:sz w:val="24"/>
                  <w:szCs w:val="24"/>
                </w:rPr>
                <w:t>пунктах 1</w:t>
              </w:r>
            </w:hyperlink>
            <w:r w:rsidRPr="008A5D77">
              <w:rPr>
                <w:rFonts w:ascii="Times New Roman" w:hAnsi="Times New Roman" w:cs="Times New Roman"/>
                <w:sz w:val="24"/>
                <w:szCs w:val="24"/>
              </w:rPr>
              <w:t xml:space="preserve"> и </w:t>
            </w:r>
            <w:hyperlink r:id="rId35" w:history="1">
              <w:r w:rsidRPr="008A5D77">
                <w:rPr>
                  <w:rFonts w:ascii="Times New Roman" w:hAnsi="Times New Roman" w:cs="Times New Roman"/>
                  <w:color w:val="0000FF"/>
                  <w:sz w:val="24"/>
                  <w:szCs w:val="24"/>
                </w:rPr>
                <w:t>3 части 2 статьи 27</w:t>
              </w:r>
            </w:hyperlink>
            <w:r w:rsidRPr="008A5D77">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A5D77">
              <w:rPr>
                <w:rFonts w:ascii="Times New Roman" w:hAnsi="Times New Roman" w:cs="Times New Roman"/>
                <w:sz w:val="24"/>
                <w:szCs w:val="24"/>
              </w:rPr>
              <w:t xml:space="preserve"> </w:t>
            </w:r>
            <w:proofErr w:type="gramStart"/>
            <w:r w:rsidRPr="008A5D77">
              <w:rPr>
                <w:rFonts w:ascii="Times New Roman" w:hAnsi="Times New Roman" w:cs="Times New Roman"/>
                <w:sz w:val="24"/>
                <w:szCs w:val="24"/>
              </w:rPr>
              <w:t>2011, N 1, ст. 47; N 49, ст. 7061; N 50, ст. 7365; 2012, N 31, ст. 4322; 2013, N 30, ст. 4083; официальный интернет-портал правовой информации www.pravo.gov.ru, 23 декабря 2014 г.)</w:t>
            </w:r>
            <w:proofErr w:type="gramEnd"/>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8094" w:type="dxa"/>
            <w:gridSpan w:val="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Присвоением объекту адресации нового адреса</w:t>
            </w: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Дополнительная информация:</w:t>
            </w: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8" w:type="dxa"/>
            <w:vMerge/>
          </w:tcPr>
          <w:p w:rsidR="0007377F" w:rsidRPr="008A5D77" w:rsidRDefault="0007377F">
            <w:pPr>
              <w:rPr>
                <w:rFonts w:ascii="Times New Roman" w:hAnsi="Times New Roman" w:cs="Times New Roman"/>
                <w:sz w:val="24"/>
                <w:szCs w:val="24"/>
              </w:rPr>
            </w:pPr>
          </w:p>
        </w:tc>
        <w:tc>
          <w:tcPr>
            <w:tcW w:w="3687" w:type="dxa"/>
            <w:gridSpan w:val="2"/>
            <w:vMerge/>
          </w:tcPr>
          <w:p w:rsidR="0007377F" w:rsidRPr="008A5D77" w:rsidRDefault="0007377F">
            <w:pPr>
              <w:rPr>
                <w:rFonts w:ascii="Times New Roman" w:hAnsi="Times New Roman" w:cs="Times New Roman"/>
                <w:sz w:val="24"/>
                <w:szCs w:val="24"/>
              </w:rPr>
            </w:pPr>
          </w:p>
        </w:tc>
        <w:tc>
          <w:tcPr>
            <w:tcW w:w="4839" w:type="dxa"/>
            <w:gridSpan w:val="3"/>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07377F" w:rsidRPr="008A5D77">
        <w:tc>
          <w:tcPr>
            <w:tcW w:w="6316" w:type="dxa"/>
            <w:gridSpan w:val="11"/>
          </w:tcPr>
          <w:p w:rsidR="0007377F" w:rsidRPr="008A5D77" w:rsidRDefault="0007377F">
            <w:pPr>
              <w:pStyle w:val="ConsPlusNormal"/>
              <w:rPr>
                <w:rFonts w:ascii="Times New Roman" w:hAnsi="Times New Roman" w:cs="Times New Roman"/>
                <w:sz w:val="24"/>
                <w:szCs w:val="24"/>
              </w:rPr>
            </w:pPr>
          </w:p>
        </w:tc>
        <w:tc>
          <w:tcPr>
            <w:tcW w:w="1331"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0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47" w:type="dxa"/>
            <w:gridSpan w:val="15"/>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4</w:t>
            </w:r>
          </w:p>
        </w:tc>
        <w:tc>
          <w:tcPr>
            <w:tcW w:w="8489" w:type="dxa"/>
            <w:gridSpan w:val="1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7620"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физическое лицо:</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val="restart"/>
          </w:tcPr>
          <w:p w:rsidR="0007377F" w:rsidRPr="008A5D77" w:rsidRDefault="0007377F">
            <w:pPr>
              <w:pStyle w:val="ConsPlusNormal"/>
              <w:rPr>
                <w:rFonts w:ascii="Times New Roman" w:hAnsi="Times New Roman" w:cs="Times New Roman"/>
                <w:sz w:val="24"/>
                <w:szCs w:val="24"/>
              </w:rPr>
            </w:pPr>
          </w:p>
        </w:tc>
        <w:tc>
          <w:tcPr>
            <w:tcW w:w="2464"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фамилия:</w:t>
            </w:r>
          </w:p>
        </w:tc>
        <w:tc>
          <w:tcPr>
            <w:tcW w:w="2066"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имя (полностью):</w:t>
            </w:r>
          </w:p>
        </w:tc>
        <w:tc>
          <w:tcPr>
            <w:tcW w:w="224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отчество (полностью) (при наличии):</w:t>
            </w:r>
          </w:p>
        </w:tc>
        <w:tc>
          <w:tcPr>
            <w:tcW w:w="85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(при наличии):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rPr>
                <w:rFonts w:ascii="Times New Roman" w:hAnsi="Times New Roman" w:cs="Times New Roman"/>
                <w:sz w:val="24"/>
                <w:szCs w:val="24"/>
              </w:rPr>
            </w:pPr>
          </w:p>
        </w:tc>
        <w:tc>
          <w:tcPr>
            <w:tcW w:w="2066" w:type="dxa"/>
            <w:gridSpan w:val="4"/>
          </w:tcPr>
          <w:p w:rsidR="0007377F" w:rsidRPr="008A5D77" w:rsidRDefault="0007377F">
            <w:pPr>
              <w:pStyle w:val="ConsPlusNormal"/>
              <w:rPr>
                <w:rFonts w:ascii="Times New Roman" w:hAnsi="Times New Roman" w:cs="Times New Roman"/>
                <w:sz w:val="24"/>
                <w:szCs w:val="24"/>
              </w:rPr>
            </w:pPr>
          </w:p>
        </w:tc>
        <w:tc>
          <w:tcPr>
            <w:tcW w:w="2240" w:type="dxa"/>
            <w:gridSpan w:val="4"/>
          </w:tcPr>
          <w:p w:rsidR="0007377F" w:rsidRPr="008A5D77" w:rsidRDefault="0007377F">
            <w:pPr>
              <w:pStyle w:val="ConsPlusNormal"/>
              <w:rPr>
                <w:rFonts w:ascii="Times New Roman" w:hAnsi="Times New Roman" w:cs="Times New Roman"/>
                <w:sz w:val="24"/>
                <w:szCs w:val="24"/>
              </w:rPr>
            </w:pP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val="restart"/>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документ, удостоверяющий личность:</w:t>
            </w:r>
          </w:p>
        </w:tc>
        <w:tc>
          <w:tcPr>
            <w:tcW w:w="2066"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вид:</w:t>
            </w:r>
          </w:p>
        </w:tc>
        <w:tc>
          <w:tcPr>
            <w:tcW w:w="224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серия:</w:t>
            </w:r>
          </w:p>
        </w:tc>
        <w:tc>
          <w:tcPr>
            <w:tcW w:w="85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tcPr>
          <w:p w:rsidR="0007377F" w:rsidRPr="008A5D77" w:rsidRDefault="0007377F">
            <w:pPr>
              <w:pStyle w:val="ConsPlusNormal"/>
              <w:rPr>
                <w:rFonts w:ascii="Times New Roman" w:hAnsi="Times New Roman" w:cs="Times New Roman"/>
                <w:sz w:val="24"/>
                <w:szCs w:val="24"/>
              </w:rPr>
            </w:pPr>
          </w:p>
        </w:tc>
        <w:tc>
          <w:tcPr>
            <w:tcW w:w="2240" w:type="dxa"/>
            <w:gridSpan w:val="4"/>
          </w:tcPr>
          <w:p w:rsidR="0007377F" w:rsidRPr="008A5D77" w:rsidRDefault="0007377F">
            <w:pPr>
              <w:pStyle w:val="ConsPlusNormal"/>
              <w:rPr>
                <w:rFonts w:ascii="Times New Roman" w:hAnsi="Times New Roman" w:cs="Times New Roman"/>
                <w:sz w:val="24"/>
                <w:szCs w:val="24"/>
              </w:rPr>
            </w:pPr>
          </w:p>
        </w:tc>
        <w:tc>
          <w:tcPr>
            <w:tcW w:w="850"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выдачи:</w:t>
            </w:r>
          </w:p>
        </w:tc>
        <w:tc>
          <w:tcPr>
            <w:tcW w:w="3090"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кем </w:t>
            </w:r>
            <w:proofErr w:type="gramStart"/>
            <w:r w:rsidRPr="008A5D77">
              <w:rPr>
                <w:rFonts w:ascii="Times New Roman" w:hAnsi="Times New Roman" w:cs="Times New Roman"/>
                <w:sz w:val="24"/>
                <w:szCs w:val="24"/>
              </w:rPr>
              <w:t>выдан</w:t>
            </w:r>
            <w:proofErr w:type="gramEnd"/>
            <w:r w:rsidRPr="008A5D77">
              <w:rPr>
                <w:rFonts w:ascii="Times New Roman" w:hAnsi="Times New Roman" w:cs="Times New Roman"/>
                <w:sz w:val="24"/>
                <w:szCs w:val="24"/>
              </w:rPr>
              <w:t>:</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3090"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vMerge/>
          </w:tcPr>
          <w:p w:rsidR="0007377F" w:rsidRPr="008A5D77" w:rsidRDefault="0007377F">
            <w:pPr>
              <w:rPr>
                <w:rFonts w:ascii="Times New Roman" w:hAnsi="Times New Roman" w:cs="Times New Roman"/>
                <w:sz w:val="24"/>
                <w:szCs w:val="24"/>
              </w:rPr>
            </w:pPr>
          </w:p>
        </w:tc>
        <w:tc>
          <w:tcPr>
            <w:tcW w:w="2066" w:type="dxa"/>
            <w:gridSpan w:val="4"/>
            <w:vMerge/>
          </w:tcPr>
          <w:p w:rsidR="0007377F" w:rsidRPr="008A5D77" w:rsidRDefault="0007377F">
            <w:pPr>
              <w:rPr>
                <w:rFonts w:ascii="Times New Roman" w:hAnsi="Times New Roman" w:cs="Times New Roman"/>
                <w:sz w:val="24"/>
                <w:szCs w:val="24"/>
              </w:rPr>
            </w:pPr>
          </w:p>
        </w:tc>
        <w:tc>
          <w:tcPr>
            <w:tcW w:w="3090"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894"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26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rPr>
                <w:rFonts w:ascii="Times New Roman" w:hAnsi="Times New Roman" w:cs="Times New Roman"/>
                <w:sz w:val="24"/>
                <w:szCs w:val="24"/>
              </w:rPr>
            </w:pPr>
          </w:p>
        </w:tc>
        <w:tc>
          <w:tcPr>
            <w:tcW w:w="2894" w:type="dxa"/>
            <w:gridSpan w:val="6"/>
            <w:vMerge w:val="restart"/>
          </w:tcPr>
          <w:p w:rsidR="0007377F" w:rsidRPr="008A5D77" w:rsidRDefault="0007377F">
            <w:pPr>
              <w:pStyle w:val="ConsPlusNormal"/>
              <w:rPr>
                <w:rFonts w:ascii="Times New Roman" w:hAnsi="Times New Roman" w:cs="Times New Roman"/>
                <w:sz w:val="24"/>
                <w:szCs w:val="24"/>
              </w:rPr>
            </w:pPr>
          </w:p>
        </w:tc>
        <w:tc>
          <w:tcPr>
            <w:tcW w:w="2262"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464" w:type="dxa"/>
            <w:gridSpan w:val="3"/>
          </w:tcPr>
          <w:p w:rsidR="0007377F" w:rsidRPr="008A5D77" w:rsidRDefault="0007377F">
            <w:pPr>
              <w:pStyle w:val="ConsPlusNormal"/>
              <w:rPr>
                <w:rFonts w:ascii="Times New Roman" w:hAnsi="Times New Roman" w:cs="Times New Roman"/>
                <w:sz w:val="24"/>
                <w:szCs w:val="24"/>
              </w:rPr>
            </w:pPr>
          </w:p>
        </w:tc>
        <w:tc>
          <w:tcPr>
            <w:tcW w:w="2894" w:type="dxa"/>
            <w:gridSpan w:val="6"/>
            <w:vMerge/>
          </w:tcPr>
          <w:p w:rsidR="0007377F" w:rsidRPr="008A5D77" w:rsidRDefault="0007377F">
            <w:pPr>
              <w:rPr>
                <w:rFonts w:ascii="Times New Roman" w:hAnsi="Times New Roman" w:cs="Times New Roman"/>
                <w:sz w:val="24"/>
                <w:szCs w:val="24"/>
              </w:rPr>
            </w:pPr>
          </w:p>
        </w:tc>
        <w:tc>
          <w:tcPr>
            <w:tcW w:w="2262" w:type="dxa"/>
            <w:gridSpan w:val="3"/>
            <w:vMerge/>
          </w:tcPr>
          <w:p w:rsidR="0007377F" w:rsidRPr="008A5D77" w:rsidRDefault="0007377F">
            <w:pPr>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7620"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val="restart"/>
          </w:tcPr>
          <w:p w:rsidR="0007377F" w:rsidRPr="008A5D77" w:rsidRDefault="0007377F">
            <w:pPr>
              <w:pStyle w:val="ConsPlusNormal"/>
              <w:rPr>
                <w:rFonts w:ascii="Times New Roman" w:hAnsi="Times New Roman" w:cs="Times New Roman"/>
                <w:sz w:val="24"/>
                <w:szCs w:val="24"/>
              </w:rPr>
            </w:pPr>
          </w:p>
        </w:tc>
        <w:tc>
          <w:tcPr>
            <w:tcW w:w="261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полное наименование:</w:t>
            </w:r>
          </w:p>
        </w:tc>
        <w:tc>
          <w:tcPr>
            <w:tcW w:w="5006"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vMerge/>
          </w:tcPr>
          <w:p w:rsidR="0007377F" w:rsidRPr="008A5D77" w:rsidRDefault="0007377F">
            <w:pPr>
              <w:rPr>
                <w:rFonts w:ascii="Times New Roman" w:hAnsi="Times New Roman" w:cs="Times New Roman"/>
                <w:sz w:val="24"/>
                <w:szCs w:val="24"/>
              </w:rPr>
            </w:pPr>
          </w:p>
        </w:tc>
        <w:tc>
          <w:tcPr>
            <w:tcW w:w="5006"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3518"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(для российского юридического лица):</w:t>
            </w:r>
          </w:p>
        </w:tc>
        <w:tc>
          <w:tcPr>
            <w:tcW w:w="4102"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КПП (для российского юридического лица):</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3518" w:type="dxa"/>
            <w:gridSpan w:val="6"/>
          </w:tcPr>
          <w:p w:rsidR="0007377F" w:rsidRPr="008A5D77" w:rsidRDefault="0007377F">
            <w:pPr>
              <w:pStyle w:val="ConsPlusNormal"/>
              <w:rPr>
                <w:rFonts w:ascii="Times New Roman" w:hAnsi="Times New Roman" w:cs="Times New Roman"/>
                <w:sz w:val="24"/>
                <w:szCs w:val="24"/>
              </w:rPr>
            </w:pPr>
          </w:p>
        </w:tc>
        <w:tc>
          <w:tcPr>
            <w:tcW w:w="4102" w:type="dxa"/>
            <w:gridSpan w:val="6"/>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 регистрации (для иностранного юридического лица):</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2262"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tcPr>
          <w:p w:rsidR="0007377F" w:rsidRPr="008A5D77" w:rsidRDefault="0007377F">
            <w:pPr>
              <w:rPr>
                <w:rFonts w:ascii="Times New Roman" w:hAnsi="Times New Roman" w:cs="Times New Roman"/>
                <w:sz w:val="24"/>
                <w:szCs w:val="24"/>
              </w:rPr>
            </w:pPr>
          </w:p>
        </w:tc>
        <w:tc>
          <w:tcPr>
            <w:tcW w:w="2262" w:type="dxa"/>
            <w:gridSpan w:val="3"/>
            <w:vMerge/>
          </w:tcPr>
          <w:p w:rsidR="0007377F" w:rsidRPr="008A5D77" w:rsidRDefault="0007377F">
            <w:pPr>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74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262"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val="restart"/>
          </w:tcPr>
          <w:p w:rsidR="0007377F" w:rsidRPr="008A5D77" w:rsidRDefault="0007377F">
            <w:pPr>
              <w:pStyle w:val="ConsPlusNormal"/>
              <w:rPr>
                <w:rFonts w:ascii="Times New Roman" w:hAnsi="Times New Roman" w:cs="Times New Roman"/>
                <w:sz w:val="24"/>
                <w:szCs w:val="24"/>
              </w:rPr>
            </w:pPr>
          </w:p>
        </w:tc>
        <w:tc>
          <w:tcPr>
            <w:tcW w:w="2262"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vMerge/>
          </w:tcPr>
          <w:p w:rsidR="0007377F" w:rsidRPr="008A5D77" w:rsidRDefault="0007377F">
            <w:pPr>
              <w:rPr>
                <w:rFonts w:ascii="Times New Roman" w:hAnsi="Times New Roman" w:cs="Times New Roman"/>
                <w:sz w:val="24"/>
                <w:szCs w:val="24"/>
              </w:rPr>
            </w:pPr>
          </w:p>
        </w:tc>
        <w:tc>
          <w:tcPr>
            <w:tcW w:w="2614" w:type="dxa"/>
            <w:gridSpan w:val="4"/>
          </w:tcPr>
          <w:p w:rsidR="0007377F" w:rsidRPr="008A5D77" w:rsidRDefault="0007377F">
            <w:pPr>
              <w:pStyle w:val="ConsPlusNormal"/>
              <w:rPr>
                <w:rFonts w:ascii="Times New Roman" w:hAnsi="Times New Roman" w:cs="Times New Roman"/>
                <w:sz w:val="24"/>
                <w:szCs w:val="24"/>
              </w:rPr>
            </w:pPr>
          </w:p>
        </w:tc>
        <w:tc>
          <w:tcPr>
            <w:tcW w:w="2744" w:type="dxa"/>
            <w:gridSpan w:val="5"/>
            <w:vMerge/>
          </w:tcPr>
          <w:p w:rsidR="0007377F" w:rsidRPr="008A5D77" w:rsidRDefault="0007377F">
            <w:pPr>
              <w:rPr>
                <w:rFonts w:ascii="Times New Roman" w:hAnsi="Times New Roman" w:cs="Times New Roman"/>
                <w:sz w:val="24"/>
                <w:szCs w:val="24"/>
              </w:rPr>
            </w:pPr>
          </w:p>
        </w:tc>
        <w:tc>
          <w:tcPr>
            <w:tcW w:w="2262" w:type="dxa"/>
            <w:gridSpan w:val="3"/>
            <w:vMerge/>
          </w:tcPr>
          <w:p w:rsidR="0007377F" w:rsidRPr="008A5D77" w:rsidRDefault="0007377F">
            <w:pPr>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7620"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Вещное право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собственности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хозяйственного ведения имуществом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оперативного управления имуществом на объект адресации</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пожизненно наследуемого владения земельным участком</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421" w:type="dxa"/>
          </w:tcPr>
          <w:p w:rsidR="0007377F" w:rsidRPr="008A5D77" w:rsidRDefault="0007377F">
            <w:pPr>
              <w:pStyle w:val="ConsPlusNormal"/>
              <w:rPr>
                <w:rFonts w:ascii="Times New Roman" w:hAnsi="Times New Roman" w:cs="Times New Roman"/>
                <w:sz w:val="24"/>
                <w:szCs w:val="24"/>
              </w:rPr>
            </w:pPr>
          </w:p>
        </w:tc>
        <w:tc>
          <w:tcPr>
            <w:tcW w:w="419" w:type="dxa"/>
          </w:tcPr>
          <w:p w:rsidR="0007377F" w:rsidRPr="008A5D77" w:rsidRDefault="0007377F">
            <w:pPr>
              <w:pStyle w:val="ConsPlusNormal"/>
              <w:rPr>
                <w:rFonts w:ascii="Times New Roman" w:hAnsi="Times New Roman" w:cs="Times New Roman"/>
                <w:sz w:val="24"/>
                <w:szCs w:val="24"/>
              </w:rPr>
            </w:pPr>
          </w:p>
        </w:tc>
        <w:tc>
          <w:tcPr>
            <w:tcW w:w="7201"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право постоянного (бессрочного) пользования земельным участком</w:t>
            </w:r>
          </w:p>
        </w:tc>
      </w:tr>
      <w:tr w:rsidR="0007377F" w:rsidRPr="008A5D77">
        <w:tc>
          <w:tcPr>
            <w:tcW w:w="55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5</w:t>
            </w:r>
          </w:p>
        </w:tc>
        <w:tc>
          <w:tcPr>
            <w:tcW w:w="8489" w:type="dxa"/>
            <w:gridSpan w:val="1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3583"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Лично</w:t>
            </w:r>
          </w:p>
        </w:tc>
        <w:tc>
          <w:tcPr>
            <w:tcW w:w="356" w:type="dxa"/>
          </w:tcPr>
          <w:p w:rsidR="0007377F" w:rsidRPr="008A5D77" w:rsidRDefault="0007377F">
            <w:pPr>
              <w:pStyle w:val="ConsPlusNormal"/>
              <w:rPr>
                <w:rFonts w:ascii="Times New Roman" w:hAnsi="Times New Roman" w:cs="Times New Roman"/>
                <w:sz w:val="24"/>
                <w:szCs w:val="24"/>
              </w:rPr>
            </w:pPr>
          </w:p>
        </w:tc>
        <w:tc>
          <w:tcPr>
            <w:tcW w:w="4102"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 многофункциональном центре</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3583" w:type="dxa"/>
            <w:gridSpan w:val="6"/>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Почтовым отправлением по адресу:</w:t>
            </w: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3583" w:type="dxa"/>
            <w:gridSpan w:val="6"/>
            <w:vMerge/>
          </w:tcPr>
          <w:p w:rsidR="0007377F" w:rsidRPr="008A5D77" w:rsidRDefault="0007377F">
            <w:pPr>
              <w:rPr>
                <w:rFonts w:ascii="Times New Roman" w:hAnsi="Times New Roman" w:cs="Times New Roman"/>
                <w:sz w:val="24"/>
                <w:szCs w:val="24"/>
              </w:rPr>
            </w:pP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8041" w:type="dxa"/>
            <w:gridSpan w:val="1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В личном кабинете Единого портала государственных и муниципальных </w:t>
            </w:r>
            <w:r w:rsidRPr="008A5D77">
              <w:rPr>
                <w:rFonts w:ascii="Times New Roman" w:hAnsi="Times New Roman" w:cs="Times New Roman"/>
                <w:sz w:val="24"/>
                <w:szCs w:val="24"/>
              </w:rPr>
              <w:lastRenderedPageBreak/>
              <w:t>услуг, региональных порталов государственных и муниципальных услуг</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8041" w:type="dxa"/>
            <w:gridSpan w:val="1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 личном кабинете федеральной информационной адресной системы</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3583" w:type="dxa"/>
            <w:gridSpan w:val="6"/>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3583" w:type="dxa"/>
            <w:gridSpan w:val="6"/>
            <w:vMerge/>
          </w:tcPr>
          <w:p w:rsidR="0007377F" w:rsidRPr="008A5D77" w:rsidRDefault="0007377F">
            <w:pPr>
              <w:rPr>
                <w:rFonts w:ascii="Times New Roman" w:hAnsi="Times New Roman" w:cs="Times New Roman"/>
                <w:sz w:val="24"/>
                <w:szCs w:val="24"/>
              </w:rPr>
            </w:pP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6</w:t>
            </w:r>
          </w:p>
        </w:tc>
        <w:tc>
          <w:tcPr>
            <w:tcW w:w="8489" w:type="dxa"/>
            <w:gridSpan w:val="14"/>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Расписку в получении документов прошу:</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1616"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Выдать лично</w:t>
            </w:r>
          </w:p>
        </w:tc>
        <w:tc>
          <w:tcPr>
            <w:tcW w:w="6425"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Расписка получена: ______________________________________</w:t>
            </w:r>
          </w:p>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(подпись заявителя)</w:t>
            </w: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val="restart"/>
          </w:tcPr>
          <w:p w:rsidR="0007377F" w:rsidRPr="008A5D77" w:rsidRDefault="0007377F">
            <w:pPr>
              <w:pStyle w:val="ConsPlusNormal"/>
              <w:rPr>
                <w:rFonts w:ascii="Times New Roman" w:hAnsi="Times New Roman" w:cs="Times New Roman"/>
                <w:sz w:val="24"/>
                <w:szCs w:val="24"/>
              </w:rPr>
            </w:pPr>
          </w:p>
        </w:tc>
        <w:tc>
          <w:tcPr>
            <w:tcW w:w="3583" w:type="dxa"/>
            <w:gridSpan w:val="6"/>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Направить почтовым отправлением по адресу:</w:t>
            </w: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vMerge/>
          </w:tcPr>
          <w:p w:rsidR="0007377F" w:rsidRPr="008A5D77" w:rsidRDefault="0007377F">
            <w:pPr>
              <w:rPr>
                <w:rFonts w:ascii="Times New Roman" w:hAnsi="Times New Roman" w:cs="Times New Roman"/>
                <w:sz w:val="24"/>
                <w:szCs w:val="24"/>
              </w:rPr>
            </w:pPr>
          </w:p>
        </w:tc>
        <w:tc>
          <w:tcPr>
            <w:tcW w:w="3583" w:type="dxa"/>
            <w:gridSpan w:val="6"/>
            <w:vMerge/>
          </w:tcPr>
          <w:p w:rsidR="0007377F" w:rsidRPr="008A5D77" w:rsidRDefault="0007377F">
            <w:pPr>
              <w:rPr>
                <w:rFonts w:ascii="Times New Roman" w:hAnsi="Times New Roman" w:cs="Times New Roman"/>
                <w:sz w:val="24"/>
                <w:szCs w:val="24"/>
              </w:rPr>
            </w:pPr>
          </w:p>
        </w:tc>
        <w:tc>
          <w:tcPr>
            <w:tcW w:w="44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58" w:type="dxa"/>
            <w:vMerge/>
          </w:tcPr>
          <w:p w:rsidR="0007377F" w:rsidRPr="008A5D77" w:rsidRDefault="0007377F">
            <w:pPr>
              <w:rPr>
                <w:rFonts w:ascii="Times New Roman" w:hAnsi="Times New Roman" w:cs="Times New Roman"/>
                <w:sz w:val="24"/>
                <w:szCs w:val="24"/>
              </w:rPr>
            </w:pPr>
          </w:p>
        </w:tc>
        <w:tc>
          <w:tcPr>
            <w:tcW w:w="448" w:type="dxa"/>
          </w:tcPr>
          <w:p w:rsidR="0007377F" w:rsidRPr="008A5D77" w:rsidRDefault="0007377F">
            <w:pPr>
              <w:pStyle w:val="ConsPlusNormal"/>
              <w:rPr>
                <w:rFonts w:ascii="Times New Roman" w:hAnsi="Times New Roman" w:cs="Times New Roman"/>
                <w:sz w:val="24"/>
                <w:szCs w:val="24"/>
              </w:rPr>
            </w:pPr>
          </w:p>
        </w:tc>
        <w:tc>
          <w:tcPr>
            <w:tcW w:w="8041" w:type="dxa"/>
            <w:gridSpan w:val="1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Не направлять</w:t>
            </w: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07377F" w:rsidRPr="008A5D77">
        <w:tc>
          <w:tcPr>
            <w:tcW w:w="6316" w:type="dxa"/>
            <w:gridSpan w:val="9"/>
          </w:tcPr>
          <w:p w:rsidR="0007377F" w:rsidRPr="008A5D77" w:rsidRDefault="0007377F">
            <w:pPr>
              <w:pStyle w:val="ConsPlusNormal"/>
              <w:rPr>
                <w:rFonts w:ascii="Times New Roman" w:hAnsi="Times New Roman" w:cs="Times New Roman"/>
                <w:sz w:val="24"/>
                <w:szCs w:val="24"/>
              </w:rPr>
            </w:pPr>
          </w:p>
        </w:tc>
        <w:tc>
          <w:tcPr>
            <w:tcW w:w="1331"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8"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5" w:type="dxa"/>
            <w:gridSpan w:val="13"/>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7</w:t>
            </w:r>
          </w:p>
        </w:tc>
        <w:tc>
          <w:tcPr>
            <w:tcW w:w="8528"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Заявитель:</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tcPr>
          <w:p w:rsidR="0007377F" w:rsidRPr="008A5D77" w:rsidRDefault="0007377F">
            <w:pPr>
              <w:pStyle w:val="ConsPlusNormal"/>
              <w:rPr>
                <w:rFonts w:ascii="Times New Roman" w:hAnsi="Times New Roman" w:cs="Times New Roman"/>
                <w:sz w:val="24"/>
                <w:szCs w:val="24"/>
              </w:rPr>
            </w:pPr>
          </w:p>
        </w:tc>
        <w:tc>
          <w:tcPr>
            <w:tcW w:w="8096"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tcPr>
          <w:p w:rsidR="0007377F" w:rsidRPr="008A5D77" w:rsidRDefault="0007377F">
            <w:pPr>
              <w:pStyle w:val="ConsPlusNormal"/>
              <w:rPr>
                <w:rFonts w:ascii="Times New Roman" w:hAnsi="Times New Roman" w:cs="Times New Roman"/>
                <w:sz w:val="24"/>
                <w:szCs w:val="24"/>
              </w:rPr>
            </w:pPr>
          </w:p>
        </w:tc>
        <w:tc>
          <w:tcPr>
            <w:tcW w:w="8096" w:type="dxa"/>
            <w:gridSpan w:val="11"/>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val="restart"/>
          </w:tcPr>
          <w:p w:rsidR="0007377F" w:rsidRPr="008A5D77" w:rsidRDefault="0007377F">
            <w:pPr>
              <w:pStyle w:val="ConsPlusNormal"/>
              <w:rPr>
                <w:rFonts w:ascii="Times New Roman" w:hAnsi="Times New Roman" w:cs="Times New Roman"/>
                <w:sz w:val="24"/>
                <w:szCs w:val="24"/>
              </w:rPr>
            </w:pPr>
          </w:p>
        </w:tc>
        <w:tc>
          <w:tcPr>
            <w:tcW w:w="405" w:type="dxa"/>
            <w:vMerge w:val="restart"/>
          </w:tcPr>
          <w:p w:rsidR="0007377F" w:rsidRPr="008A5D77" w:rsidRDefault="0007377F">
            <w:pPr>
              <w:pStyle w:val="ConsPlusNormal"/>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физическое лицо:</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фамилия:</w:t>
            </w:r>
          </w:p>
        </w:tc>
        <w:tc>
          <w:tcPr>
            <w:tcW w:w="203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имя (полностью):</w:t>
            </w:r>
          </w:p>
        </w:tc>
        <w:tc>
          <w:tcPr>
            <w:tcW w:w="223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отчество (полностью) (при наличии):</w:t>
            </w:r>
          </w:p>
        </w:tc>
        <w:tc>
          <w:tcPr>
            <w:tcW w:w="907"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(при наличии):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rPr>
                <w:rFonts w:ascii="Times New Roman" w:hAnsi="Times New Roman" w:cs="Times New Roman"/>
                <w:sz w:val="24"/>
                <w:szCs w:val="24"/>
              </w:rPr>
            </w:pPr>
          </w:p>
        </w:tc>
        <w:tc>
          <w:tcPr>
            <w:tcW w:w="2034" w:type="dxa"/>
            <w:gridSpan w:val="4"/>
          </w:tcPr>
          <w:p w:rsidR="0007377F" w:rsidRPr="008A5D77" w:rsidRDefault="0007377F">
            <w:pPr>
              <w:pStyle w:val="ConsPlusNormal"/>
              <w:rPr>
                <w:rFonts w:ascii="Times New Roman" w:hAnsi="Times New Roman" w:cs="Times New Roman"/>
                <w:sz w:val="24"/>
                <w:szCs w:val="24"/>
              </w:rPr>
            </w:pPr>
          </w:p>
        </w:tc>
        <w:tc>
          <w:tcPr>
            <w:tcW w:w="2230" w:type="dxa"/>
            <w:gridSpan w:val="4"/>
          </w:tcPr>
          <w:p w:rsidR="0007377F" w:rsidRPr="008A5D77" w:rsidRDefault="0007377F">
            <w:pPr>
              <w:pStyle w:val="ConsPlusNormal"/>
              <w:rPr>
                <w:rFonts w:ascii="Times New Roman" w:hAnsi="Times New Roman" w:cs="Times New Roman"/>
                <w:sz w:val="24"/>
                <w:szCs w:val="24"/>
              </w:rPr>
            </w:pPr>
          </w:p>
        </w:tc>
        <w:tc>
          <w:tcPr>
            <w:tcW w:w="907"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val="restart"/>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документ, удостоверяющий личность:</w:t>
            </w:r>
          </w:p>
        </w:tc>
        <w:tc>
          <w:tcPr>
            <w:tcW w:w="203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вид:</w:t>
            </w:r>
          </w:p>
        </w:tc>
        <w:tc>
          <w:tcPr>
            <w:tcW w:w="2230"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серия:</w:t>
            </w:r>
          </w:p>
        </w:tc>
        <w:tc>
          <w:tcPr>
            <w:tcW w:w="907"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tcPr>
          <w:p w:rsidR="0007377F" w:rsidRPr="008A5D77" w:rsidRDefault="0007377F">
            <w:pPr>
              <w:pStyle w:val="ConsPlusNormal"/>
              <w:rPr>
                <w:rFonts w:ascii="Times New Roman" w:hAnsi="Times New Roman" w:cs="Times New Roman"/>
                <w:sz w:val="24"/>
                <w:szCs w:val="24"/>
              </w:rPr>
            </w:pPr>
          </w:p>
        </w:tc>
        <w:tc>
          <w:tcPr>
            <w:tcW w:w="2230" w:type="dxa"/>
            <w:gridSpan w:val="4"/>
          </w:tcPr>
          <w:p w:rsidR="0007377F" w:rsidRPr="008A5D77" w:rsidRDefault="0007377F">
            <w:pPr>
              <w:pStyle w:val="ConsPlusNormal"/>
              <w:rPr>
                <w:rFonts w:ascii="Times New Roman" w:hAnsi="Times New Roman" w:cs="Times New Roman"/>
                <w:sz w:val="24"/>
                <w:szCs w:val="24"/>
              </w:rPr>
            </w:pPr>
          </w:p>
        </w:tc>
        <w:tc>
          <w:tcPr>
            <w:tcW w:w="907" w:type="dxa"/>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выдачи:</w:t>
            </w:r>
          </w:p>
        </w:tc>
        <w:tc>
          <w:tcPr>
            <w:tcW w:w="3137"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 xml:space="preserve">кем </w:t>
            </w:r>
            <w:proofErr w:type="gramStart"/>
            <w:r w:rsidRPr="008A5D77">
              <w:rPr>
                <w:rFonts w:ascii="Times New Roman" w:hAnsi="Times New Roman" w:cs="Times New Roman"/>
                <w:sz w:val="24"/>
                <w:szCs w:val="24"/>
              </w:rPr>
              <w:t>выдан</w:t>
            </w:r>
            <w:proofErr w:type="gramEnd"/>
            <w:r w:rsidRPr="008A5D77">
              <w:rPr>
                <w:rFonts w:ascii="Times New Roman" w:hAnsi="Times New Roman" w:cs="Times New Roman"/>
                <w:sz w:val="24"/>
                <w:szCs w:val="24"/>
              </w:rPr>
              <w:t>:</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3137"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vMerge/>
          </w:tcPr>
          <w:p w:rsidR="0007377F" w:rsidRPr="008A5D77" w:rsidRDefault="0007377F">
            <w:pPr>
              <w:rPr>
                <w:rFonts w:ascii="Times New Roman" w:hAnsi="Times New Roman" w:cs="Times New Roman"/>
                <w:sz w:val="24"/>
                <w:szCs w:val="24"/>
              </w:rPr>
            </w:pPr>
          </w:p>
        </w:tc>
        <w:tc>
          <w:tcPr>
            <w:tcW w:w="2034" w:type="dxa"/>
            <w:gridSpan w:val="4"/>
            <w:vMerge/>
          </w:tcPr>
          <w:p w:rsidR="0007377F" w:rsidRPr="008A5D77" w:rsidRDefault="0007377F">
            <w:pPr>
              <w:rPr>
                <w:rFonts w:ascii="Times New Roman" w:hAnsi="Times New Roman" w:cs="Times New Roman"/>
                <w:sz w:val="24"/>
                <w:szCs w:val="24"/>
              </w:rPr>
            </w:pPr>
          </w:p>
        </w:tc>
        <w:tc>
          <w:tcPr>
            <w:tcW w:w="3137" w:type="dxa"/>
            <w:gridSpan w:val="5"/>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868" w:type="dxa"/>
            <w:gridSpan w:val="6"/>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30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rPr>
                <w:rFonts w:ascii="Times New Roman" w:hAnsi="Times New Roman" w:cs="Times New Roman"/>
                <w:sz w:val="24"/>
                <w:szCs w:val="24"/>
              </w:rPr>
            </w:pPr>
          </w:p>
        </w:tc>
        <w:tc>
          <w:tcPr>
            <w:tcW w:w="2868" w:type="dxa"/>
            <w:gridSpan w:val="6"/>
            <w:vMerge w:val="restart"/>
          </w:tcPr>
          <w:p w:rsidR="0007377F" w:rsidRPr="008A5D77" w:rsidRDefault="0007377F">
            <w:pPr>
              <w:pStyle w:val="ConsPlusNormal"/>
              <w:rPr>
                <w:rFonts w:ascii="Times New Roman" w:hAnsi="Times New Roman" w:cs="Times New Roman"/>
                <w:sz w:val="24"/>
                <w:szCs w:val="24"/>
              </w:rPr>
            </w:pPr>
          </w:p>
        </w:tc>
        <w:tc>
          <w:tcPr>
            <w:tcW w:w="2303"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520" w:type="dxa"/>
          </w:tcPr>
          <w:p w:rsidR="0007377F" w:rsidRPr="008A5D77" w:rsidRDefault="0007377F">
            <w:pPr>
              <w:pStyle w:val="ConsPlusNormal"/>
              <w:rPr>
                <w:rFonts w:ascii="Times New Roman" w:hAnsi="Times New Roman" w:cs="Times New Roman"/>
                <w:sz w:val="24"/>
                <w:szCs w:val="24"/>
              </w:rPr>
            </w:pPr>
          </w:p>
        </w:tc>
        <w:tc>
          <w:tcPr>
            <w:tcW w:w="2868" w:type="dxa"/>
            <w:gridSpan w:val="6"/>
            <w:vMerge/>
          </w:tcPr>
          <w:p w:rsidR="0007377F" w:rsidRPr="008A5D77" w:rsidRDefault="0007377F">
            <w:pPr>
              <w:rPr>
                <w:rFonts w:ascii="Times New Roman" w:hAnsi="Times New Roman" w:cs="Times New Roman"/>
                <w:sz w:val="24"/>
                <w:szCs w:val="24"/>
              </w:rPr>
            </w:pPr>
          </w:p>
        </w:tc>
        <w:tc>
          <w:tcPr>
            <w:tcW w:w="2303" w:type="dxa"/>
            <w:gridSpan w:val="3"/>
            <w:vMerge/>
          </w:tcPr>
          <w:p w:rsidR="0007377F" w:rsidRPr="008A5D77" w:rsidRDefault="0007377F">
            <w:pPr>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полное наименование:</w:t>
            </w:r>
          </w:p>
        </w:tc>
        <w:tc>
          <w:tcPr>
            <w:tcW w:w="5007"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vMerge/>
          </w:tcPr>
          <w:p w:rsidR="0007377F" w:rsidRPr="008A5D77" w:rsidRDefault="0007377F">
            <w:pPr>
              <w:rPr>
                <w:rFonts w:ascii="Times New Roman" w:hAnsi="Times New Roman" w:cs="Times New Roman"/>
                <w:sz w:val="24"/>
                <w:szCs w:val="24"/>
              </w:rPr>
            </w:pPr>
          </w:p>
        </w:tc>
        <w:tc>
          <w:tcPr>
            <w:tcW w:w="5007" w:type="dxa"/>
            <w:gridSpan w:val="8"/>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353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КПП (для российского юридического лица):</w:t>
            </w:r>
          </w:p>
        </w:tc>
        <w:tc>
          <w:tcPr>
            <w:tcW w:w="4158" w:type="dxa"/>
            <w:gridSpan w:val="7"/>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ИНН (для российского юридического лица):</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3533" w:type="dxa"/>
            <w:gridSpan w:val="3"/>
          </w:tcPr>
          <w:p w:rsidR="0007377F" w:rsidRPr="008A5D77" w:rsidRDefault="0007377F">
            <w:pPr>
              <w:pStyle w:val="ConsPlusNormal"/>
              <w:rPr>
                <w:rFonts w:ascii="Times New Roman" w:hAnsi="Times New Roman" w:cs="Times New Roman"/>
                <w:sz w:val="24"/>
                <w:szCs w:val="24"/>
              </w:rPr>
            </w:pPr>
          </w:p>
        </w:tc>
        <w:tc>
          <w:tcPr>
            <w:tcW w:w="4158" w:type="dxa"/>
            <w:gridSpan w:val="7"/>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номер регистрации (для иностранного юридического лица):</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c>
          <w:tcPr>
            <w:tcW w:w="2303"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tcPr>
          <w:p w:rsidR="0007377F" w:rsidRPr="008A5D77" w:rsidRDefault="0007377F">
            <w:pPr>
              <w:rPr>
                <w:rFonts w:ascii="Times New Roman" w:hAnsi="Times New Roman" w:cs="Times New Roman"/>
                <w:sz w:val="24"/>
                <w:szCs w:val="24"/>
              </w:rPr>
            </w:pPr>
          </w:p>
        </w:tc>
        <w:tc>
          <w:tcPr>
            <w:tcW w:w="2303" w:type="dxa"/>
            <w:gridSpan w:val="3"/>
            <w:vMerge/>
          </w:tcPr>
          <w:p w:rsidR="0007377F" w:rsidRPr="008A5D77" w:rsidRDefault="0007377F">
            <w:pPr>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почтовый адрес:</w:t>
            </w:r>
          </w:p>
        </w:tc>
        <w:tc>
          <w:tcPr>
            <w:tcW w:w="2704" w:type="dxa"/>
            <w:gridSpan w:val="5"/>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телефон для связи:</w:t>
            </w:r>
          </w:p>
        </w:tc>
        <w:tc>
          <w:tcPr>
            <w:tcW w:w="2303" w:type="dxa"/>
            <w:gridSpan w:val="3"/>
          </w:tcPr>
          <w:p w:rsidR="0007377F" w:rsidRPr="008A5D77" w:rsidRDefault="0007377F">
            <w:pPr>
              <w:pStyle w:val="ConsPlusNormal"/>
              <w:jc w:val="center"/>
              <w:rPr>
                <w:rFonts w:ascii="Times New Roman" w:hAnsi="Times New Roman" w:cs="Times New Roman"/>
                <w:sz w:val="24"/>
                <w:szCs w:val="24"/>
              </w:rPr>
            </w:pPr>
            <w:r w:rsidRPr="008A5D77">
              <w:rPr>
                <w:rFonts w:ascii="Times New Roman" w:hAnsi="Times New Roman" w:cs="Times New Roman"/>
                <w:sz w:val="24"/>
                <w:szCs w:val="24"/>
              </w:rPr>
              <w:t>адрес электронной почты (при наличии):</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val="restart"/>
          </w:tcPr>
          <w:p w:rsidR="0007377F" w:rsidRPr="008A5D77" w:rsidRDefault="0007377F">
            <w:pPr>
              <w:pStyle w:val="ConsPlusNormal"/>
              <w:rPr>
                <w:rFonts w:ascii="Times New Roman" w:hAnsi="Times New Roman" w:cs="Times New Roman"/>
                <w:sz w:val="24"/>
                <w:szCs w:val="24"/>
              </w:rPr>
            </w:pPr>
          </w:p>
        </w:tc>
        <w:tc>
          <w:tcPr>
            <w:tcW w:w="2303" w:type="dxa"/>
            <w:gridSpan w:val="3"/>
            <w:vMerge w:val="restart"/>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2684" w:type="dxa"/>
            <w:gridSpan w:val="2"/>
          </w:tcPr>
          <w:p w:rsidR="0007377F" w:rsidRPr="008A5D77" w:rsidRDefault="0007377F">
            <w:pPr>
              <w:pStyle w:val="ConsPlusNormal"/>
              <w:rPr>
                <w:rFonts w:ascii="Times New Roman" w:hAnsi="Times New Roman" w:cs="Times New Roman"/>
                <w:sz w:val="24"/>
                <w:szCs w:val="24"/>
              </w:rPr>
            </w:pPr>
          </w:p>
        </w:tc>
        <w:tc>
          <w:tcPr>
            <w:tcW w:w="2704" w:type="dxa"/>
            <w:gridSpan w:val="5"/>
            <w:vMerge/>
          </w:tcPr>
          <w:p w:rsidR="0007377F" w:rsidRPr="008A5D77" w:rsidRDefault="0007377F">
            <w:pPr>
              <w:rPr>
                <w:rFonts w:ascii="Times New Roman" w:hAnsi="Times New Roman" w:cs="Times New Roman"/>
                <w:sz w:val="24"/>
                <w:szCs w:val="24"/>
              </w:rPr>
            </w:pPr>
          </w:p>
        </w:tc>
        <w:tc>
          <w:tcPr>
            <w:tcW w:w="2303" w:type="dxa"/>
            <w:gridSpan w:val="3"/>
            <w:vMerge/>
          </w:tcPr>
          <w:p w:rsidR="0007377F" w:rsidRPr="008A5D77" w:rsidRDefault="0007377F">
            <w:pPr>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32" w:type="dxa"/>
            <w:vMerge/>
          </w:tcPr>
          <w:p w:rsidR="0007377F" w:rsidRPr="008A5D77" w:rsidRDefault="0007377F">
            <w:pPr>
              <w:rPr>
                <w:rFonts w:ascii="Times New Roman" w:hAnsi="Times New Roman" w:cs="Times New Roman"/>
                <w:sz w:val="24"/>
                <w:szCs w:val="24"/>
              </w:rPr>
            </w:pPr>
          </w:p>
        </w:tc>
        <w:tc>
          <w:tcPr>
            <w:tcW w:w="405" w:type="dxa"/>
            <w:vMerge/>
          </w:tcPr>
          <w:p w:rsidR="0007377F" w:rsidRPr="008A5D77" w:rsidRDefault="0007377F">
            <w:pPr>
              <w:rPr>
                <w:rFonts w:ascii="Times New Roman" w:hAnsi="Times New Roman" w:cs="Times New Roman"/>
                <w:sz w:val="24"/>
                <w:szCs w:val="24"/>
              </w:rPr>
            </w:pPr>
          </w:p>
        </w:tc>
        <w:tc>
          <w:tcPr>
            <w:tcW w:w="7691" w:type="dxa"/>
            <w:gridSpan w:val="10"/>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8</w:t>
            </w:r>
          </w:p>
        </w:tc>
        <w:tc>
          <w:tcPr>
            <w:tcW w:w="8528"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Документы, прилагаемые к заявлению:</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82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Оригинал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c>
          <w:tcPr>
            <w:tcW w:w="3708"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Копия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82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Оригинал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c>
          <w:tcPr>
            <w:tcW w:w="3708"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Копия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4820"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Оригинал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c>
          <w:tcPr>
            <w:tcW w:w="3708" w:type="dxa"/>
            <w:gridSpan w:val="6"/>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Копия в количестве ___ экз., на ___ </w:t>
            </w:r>
            <w:proofErr w:type="gramStart"/>
            <w:r w:rsidRPr="008A5D77">
              <w:rPr>
                <w:rFonts w:ascii="Times New Roman" w:hAnsi="Times New Roman" w:cs="Times New Roman"/>
                <w:sz w:val="24"/>
                <w:szCs w:val="24"/>
              </w:rPr>
              <w:t>л</w:t>
            </w:r>
            <w:proofErr w:type="gramEnd"/>
            <w:r w:rsidRPr="008A5D77">
              <w:rPr>
                <w:rFonts w:ascii="Times New Roman" w:hAnsi="Times New Roman" w:cs="Times New Roman"/>
                <w:sz w:val="24"/>
                <w:szCs w:val="24"/>
              </w:rPr>
              <w:t>.</w:t>
            </w: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9</w:t>
            </w:r>
          </w:p>
        </w:tc>
        <w:tc>
          <w:tcPr>
            <w:tcW w:w="8528" w:type="dxa"/>
            <w:gridSpan w:val="1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Примечание:</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8" w:type="dxa"/>
            <w:gridSpan w:val="12"/>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5747"/>
        <w:gridCol w:w="1363"/>
        <w:gridCol w:w="1417"/>
      </w:tblGrid>
      <w:tr w:rsidR="0007377F" w:rsidRPr="008A5D77">
        <w:tc>
          <w:tcPr>
            <w:tcW w:w="6284" w:type="dxa"/>
            <w:gridSpan w:val="2"/>
          </w:tcPr>
          <w:p w:rsidR="0007377F" w:rsidRPr="008A5D77" w:rsidRDefault="0007377F">
            <w:pPr>
              <w:pStyle w:val="ConsPlusNormal"/>
              <w:rPr>
                <w:rFonts w:ascii="Times New Roman" w:hAnsi="Times New Roman" w:cs="Times New Roman"/>
                <w:sz w:val="24"/>
                <w:szCs w:val="24"/>
              </w:rPr>
            </w:pPr>
          </w:p>
        </w:tc>
        <w:tc>
          <w:tcPr>
            <w:tcW w:w="1363"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Лист N ___</w:t>
            </w:r>
          </w:p>
        </w:tc>
        <w:tc>
          <w:tcPr>
            <w:tcW w:w="141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Всего листов ___</w:t>
            </w:r>
          </w:p>
        </w:tc>
      </w:tr>
      <w:tr w:rsidR="0007377F" w:rsidRPr="008A5D77">
        <w:tblPrEx>
          <w:tblBorders>
            <w:left w:val="nil"/>
            <w:right w:val="nil"/>
          </w:tblBorders>
        </w:tblPrEx>
        <w:tc>
          <w:tcPr>
            <w:tcW w:w="9064" w:type="dxa"/>
            <w:gridSpan w:val="4"/>
            <w:tcBorders>
              <w:left w:val="nil"/>
              <w:right w:val="nil"/>
            </w:tcBorders>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10</w:t>
            </w:r>
          </w:p>
        </w:tc>
        <w:tc>
          <w:tcPr>
            <w:tcW w:w="8527" w:type="dxa"/>
            <w:gridSpan w:val="3"/>
          </w:tcPr>
          <w:p w:rsidR="0007377F" w:rsidRPr="008A5D77" w:rsidRDefault="0007377F">
            <w:pPr>
              <w:pStyle w:val="ConsPlusNormal"/>
              <w:rPr>
                <w:rFonts w:ascii="Times New Roman" w:hAnsi="Times New Roman" w:cs="Times New Roman"/>
                <w:sz w:val="24"/>
                <w:szCs w:val="24"/>
              </w:rPr>
            </w:pPr>
            <w:proofErr w:type="gramStart"/>
            <w:r w:rsidRPr="008A5D77">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A5D77">
              <w:rPr>
                <w:rFonts w:ascii="Times New Roman" w:hAnsi="Times New Roman" w:cs="Times New Roman"/>
                <w:sz w:val="24"/>
                <w:szCs w:val="24"/>
              </w:rPr>
              <w:t xml:space="preserve"> автоматизированном </w:t>
            </w:r>
            <w:proofErr w:type="gramStart"/>
            <w:r w:rsidRPr="008A5D77">
              <w:rPr>
                <w:rFonts w:ascii="Times New Roman" w:hAnsi="Times New Roman" w:cs="Times New Roman"/>
                <w:sz w:val="24"/>
                <w:szCs w:val="24"/>
              </w:rPr>
              <w:t>режиме</w:t>
            </w:r>
            <w:proofErr w:type="gramEnd"/>
            <w:r w:rsidRPr="008A5D77">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377F" w:rsidRPr="008A5D77">
        <w:tc>
          <w:tcPr>
            <w:tcW w:w="537" w:type="dxa"/>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11</w:t>
            </w:r>
          </w:p>
        </w:tc>
        <w:tc>
          <w:tcPr>
            <w:tcW w:w="8527"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Настоящим также подтверждаю, что:</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представленные правоустанавливающи</w:t>
            </w:r>
            <w:proofErr w:type="gramStart"/>
            <w:r w:rsidRPr="008A5D77">
              <w:rPr>
                <w:rFonts w:ascii="Times New Roman" w:hAnsi="Times New Roman" w:cs="Times New Roman"/>
                <w:sz w:val="24"/>
                <w:szCs w:val="24"/>
              </w:rPr>
              <w:t>й(</w:t>
            </w:r>
            <w:proofErr w:type="spellStart"/>
            <w:proofErr w:type="gramEnd"/>
            <w:r w:rsidRPr="008A5D77">
              <w:rPr>
                <w:rFonts w:ascii="Times New Roman" w:hAnsi="Times New Roman" w:cs="Times New Roman"/>
                <w:sz w:val="24"/>
                <w:szCs w:val="24"/>
              </w:rPr>
              <w:t>ие</w:t>
            </w:r>
            <w:proofErr w:type="spellEnd"/>
            <w:r w:rsidRPr="008A5D77">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lastRenderedPageBreak/>
              <w:t>12</w:t>
            </w:r>
          </w:p>
        </w:tc>
        <w:tc>
          <w:tcPr>
            <w:tcW w:w="5747" w:type="dxa"/>
            <w:vMerge w:val="restart"/>
          </w:tcPr>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Подпись</w:t>
            </w:r>
          </w:p>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_______________________________________</w:t>
            </w:r>
          </w:p>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_________________ _____________________</w:t>
            </w:r>
          </w:p>
          <w:p w:rsidR="0007377F" w:rsidRPr="008A5D77" w:rsidRDefault="0007377F">
            <w:pPr>
              <w:pStyle w:val="ConsPlusNonformat"/>
              <w:jc w:val="both"/>
              <w:rPr>
                <w:rFonts w:ascii="Times New Roman" w:hAnsi="Times New Roman" w:cs="Times New Roman"/>
                <w:sz w:val="24"/>
                <w:szCs w:val="24"/>
              </w:rPr>
            </w:pPr>
            <w:r w:rsidRPr="008A5D77">
              <w:rPr>
                <w:rFonts w:ascii="Times New Roman" w:hAnsi="Times New Roman" w:cs="Times New Roman"/>
                <w:sz w:val="24"/>
                <w:szCs w:val="24"/>
              </w:rPr>
              <w:t xml:space="preserve">    (подпись)      (инициалы, фамилия)</w:t>
            </w:r>
          </w:p>
        </w:tc>
        <w:tc>
          <w:tcPr>
            <w:tcW w:w="278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Дата</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5747" w:type="dxa"/>
            <w:vMerge/>
          </w:tcPr>
          <w:p w:rsidR="0007377F" w:rsidRPr="008A5D77" w:rsidRDefault="0007377F">
            <w:pPr>
              <w:rPr>
                <w:rFonts w:ascii="Times New Roman" w:hAnsi="Times New Roman" w:cs="Times New Roman"/>
                <w:sz w:val="24"/>
                <w:szCs w:val="24"/>
              </w:rPr>
            </w:pPr>
          </w:p>
        </w:tc>
        <w:tc>
          <w:tcPr>
            <w:tcW w:w="2780" w:type="dxa"/>
            <w:gridSpan w:val="2"/>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 xml:space="preserve">"__" ___________ ____ </w:t>
            </w:r>
            <w:proofErr w:type="gramStart"/>
            <w:r w:rsidRPr="008A5D77">
              <w:rPr>
                <w:rFonts w:ascii="Times New Roman" w:hAnsi="Times New Roman" w:cs="Times New Roman"/>
                <w:sz w:val="24"/>
                <w:szCs w:val="24"/>
              </w:rPr>
              <w:t>г</w:t>
            </w:r>
            <w:proofErr w:type="gramEnd"/>
            <w:r w:rsidRPr="008A5D77">
              <w:rPr>
                <w:rFonts w:ascii="Times New Roman" w:hAnsi="Times New Roman" w:cs="Times New Roman"/>
                <w:sz w:val="24"/>
                <w:szCs w:val="24"/>
              </w:rPr>
              <w:t>.</w:t>
            </w:r>
          </w:p>
        </w:tc>
      </w:tr>
      <w:tr w:rsidR="0007377F" w:rsidRPr="008A5D77">
        <w:tc>
          <w:tcPr>
            <w:tcW w:w="537" w:type="dxa"/>
            <w:vMerge w:val="restart"/>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13</w:t>
            </w:r>
          </w:p>
        </w:tc>
        <w:tc>
          <w:tcPr>
            <w:tcW w:w="8527" w:type="dxa"/>
            <w:gridSpan w:val="3"/>
          </w:tcPr>
          <w:p w:rsidR="0007377F" w:rsidRPr="008A5D77" w:rsidRDefault="0007377F">
            <w:pPr>
              <w:pStyle w:val="ConsPlusNormal"/>
              <w:rPr>
                <w:rFonts w:ascii="Times New Roman" w:hAnsi="Times New Roman" w:cs="Times New Roman"/>
                <w:sz w:val="24"/>
                <w:szCs w:val="24"/>
              </w:rPr>
            </w:pPr>
            <w:r w:rsidRPr="008A5D77">
              <w:rPr>
                <w:rFonts w:ascii="Times New Roman" w:hAnsi="Times New Roman" w:cs="Times New Roman"/>
                <w:sz w:val="24"/>
                <w:szCs w:val="24"/>
              </w:rPr>
              <w:t>Отметка специалиста, принявшего заявление и приложенные к нему документы:</w:t>
            </w: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r w:rsidR="0007377F" w:rsidRPr="008A5D77">
        <w:tc>
          <w:tcPr>
            <w:tcW w:w="537" w:type="dxa"/>
            <w:vMerge/>
          </w:tcPr>
          <w:p w:rsidR="0007377F" w:rsidRPr="008A5D77" w:rsidRDefault="0007377F">
            <w:pPr>
              <w:rPr>
                <w:rFonts w:ascii="Times New Roman" w:hAnsi="Times New Roman" w:cs="Times New Roman"/>
                <w:sz w:val="24"/>
                <w:szCs w:val="24"/>
              </w:rPr>
            </w:pPr>
          </w:p>
        </w:tc>
        <w:tc>
          <w:tcPr>
            <w:tcW w:w="8527" w:type="dxa"/>
            <w:gridSpan w:val="3"/>
          </w:tcPr>
          <w:p w:rsidR="0007377F" w:rsidRPr="008A5D77" w:rsidRDefault="0007377F">
            <w:pPr>
              <w:pStyle w:val="ConsPlusNormal"/>
              <w:rPr>
                <w:rFonts w:ascii="Times New Roman" w:hAnsi="Times New Roman" w:cs="Times New Roman"/>
                <w:sz w:val="24"/>
                <w:szCs w:val="24"/>
              </w:rPr>
            </w:pPr>
          </w:p>
        </w:tc>
      </w:tr>
    </w:tbl>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ind w:firstLine="540"/>
        <w:jc w:val="both"/>
        <w:rPr>
          <w:rFonts w:ascii="Times New Roman" w:hAnsi="Times New Roman" w:cs="Times New Roman"/>
          <w:sz w:val="24"/>
          <w:szCs w:val="24"/>
        </w:rPr>
      </w:pPr>
      <w:r w:rsidRPr="008A5D77">
        <w:rPr>
          <w:rFonts w:ascii="Times New Roman" w:hAnsi="Times New Roman" w:cs="Times New Roman"/>
          <w:sz w:val="24"/>
          <w:szCs w:val="24"/>
        </w:rPr>
        <w:t>--------------------------------</w:t>
      </w:r>
    </w:p>
    <w:p w:rsidR="0007377F" w:rsidRPr="008A5D77" w:rsidRDefault="0007377F">
      <w:pPr>
        <w:pStyle w:val="ConsPlusNormal"/>
        <w:ind w:firstLine="540"/>
        <w:jc w:val="both"/>
        <w:rPr>
          <w:rFonts w:ascii="Times New Roman" w:hAnsi="Times New Roman" w:cs="Times New Roman"/>
          <w:sz w:val="24"/>
          <w:szCs w:val="24"/>
        </w:rPr>
      </w:pPr>
      <w:bookmarkStart w:id="18" w:name="P890"/>
      <w:bookmarkEnd w:id="18"/>
      <w:r w:rsidRPr="008A5D77">
        <w:rPr>
          <w:rFonts w:ascii="Times New Roman" w:hAnsi="Times New Roman" w:cs="Times New Roman"/>
          <w:sz w:val="24"/>
          <w:szCs w:val="24"/>
        </w:rPr>
        <w:t>&lt;1&gt; Строка дублируется для каждого объединенного земельного участка.</w:t>
      </w:r>
    </w:p>
    <w:p w:rsidR="0007377F" w:rsidRPr="008A5D77" w:rsidRDefault="0007377F">
      <w:pPr>
        <w:pStyle w:val="ConsPlusNormal"/>
        <w:ind w:firstLine="540"/>
        <w:jc w:val="both"/>
        <w:rPr>
          <w:rFonts w:ascii="Times New Roman" w:hAnsi="Times New Roman" w:cs="Times New Roman"/>
          <w:sz w:val="24"/>
          <w:szCs w:val="24"/>
        </w:rPr>
      </w:pPr>
      <w:bookmarkStart w:id="19" w:name="P891"/>
      <w:bookmarkEnd w:id="19"/>
      <w:r w:rsidRPr="008A5D77">
        <w:rPr>
          <w:rFonts w:ascii="Times New Roman" w:hAnsi="Times New Roman" w:cs="Times New Roman"/>
          <w:sz w:val="24"/>
          <w:szCs w:val="24"/>
        </w:rPr>
        <w:t>&lt;2&gt; Строка дублируется для каждого перераспределенного земельного участка.</w:t>
      </w:r>
    </w:p>
    <w:p w:rsidR="0007377F" w:rsidRPr="008A5D77" w:rsidRDefault="0007377F">
      <w:pPr>
        <w:pStyle w:val="ConsPlusNormal"/>
        <w:ind w:firstLine="540"/>
        <w:jc w:val="both"/>
        <w:rPr>
          <w:rFonts w:ascii="Times New Roman" w:hAnsi="Times New Roman" w:cs="Times New Roman"/>
          <w:sz w:val="24"/>
          <w:szCs w:val="24"/>
        </w:rPr>
      </w:pPr>
      <w:bookmarkStart w:id="20" w:name="P892"/>
      <w:bookmarkEnd w:id="20"/>
      <w:r w:rsidRPr="008A5D77">
        <w:rPr>
          <w:rFonts w:ascii="Times New Roman" w:hAnsi="Times New Roman" w:cs="Times New Roman"/>
          <w:sz w:val="24"/>
          <w:szCs w:val="24"/>
        </w:rPr>
        <w:t>&lt;3&gt; Строка дублируется для каждого разделенного помещения.</w:t>
      </w:r>
    </w:p>
    <w:p w:rsidR="0007377F" w:rsidRPr="008A5D77" w:rsidRDefault="0007377F">
      <w:pPr>
        <w:pStyle w:val="ConsPlusNormal"/>
        <w:ind w:firstLine="540"/>
        <w:jc w:val="both"/>
        <w:rPr>
          <w:rFonts w:ascii="Times New Roman" w:hAnsi="Times New Roman" w:cs="Times New Roman"/>
          <w:sz w:val="24"/>
          <w:szCs w:val="24"/>
        </w:rPr>
      </w:pPr>
      <w:bookmarkStart w:id="21" w:name="P893"/>
      <w:bookmarkEnd w:id="21"/>
      <w:r w:rsidRPr="008A5D77">
        <w:rPr>
          <w:rFonts w:ascii="Times New Roman" w:hAnsi="Times New Roman" w:cs="Times New Roman"/>
          <w:sz w:val="24"/>
          <w:szCs w:val="24"/>
        </w:rPr>
        <w:t>&lt;4&gt; Строка дублируется для каждого объединенного помещения.</w:t>
      </w:r>
    </w:p>
    <w:p w:rsidR="0007377F" w:rsidRPr="008A5D77" w:rsidRDefault="0007377F">
      <w:pPr>
        <w:pStyle w:val="ConsPlusNormal"/>
        <w:jc w:val="both"/>
        <w:rPr>
          <w:rFonts w:ascii="Times New Roman" w:hAnsi="Times New Roman" w:cs="Times New Roman"/>
          <w:sz w:val="24"/>
          <w:szCs w:val="24"/>
        </w:rPr>
      </w:pPr>
    </w:p>
    <w:p w:rsidR="0007377F" w:rsidRPr="008A5D77" w:rsidRDefault="0007377F">
      <w:pPr>
        <w:pStyle w:val="ConsPlusNormal"/>
        <w:jc w:val="both"/>
        <w:rPr>
          <w:rFonts w:ascii="Times New Roman" w:hAnsi="Times New Roman" w:cs="Times New Roman"/>
          <w:sz w:val="24"/>
          <w:szCs w:val="24"/>
        </w:rPr>
      </w:pPr>
    </w:p>
    <w:p w:rsidR="0007377F" w:rsidRDefault="0007377F">
      <w:pPr>
        <w:pStyle w:val="ConsPlusNormal"/>
        <w:jc w:val="both"/>
      </w:pPr>
    </w:p>
    <w:p w:rsidR="0007377F" w:rsidRDefault="0007377F">
      <w:pPr>
        <w:pStyle w:val="ConsPlusNormal"/>
        <w:jc w:val="both"/>
      </w:pPr>
    </w:p>
    <w:p w:rsidR="0007377F" w:rsidRDefault="0007377F">
      <w:pPr>
        <w:pStyle w:val="ConsPlusNormal"/>
        <w:jc w:val="both"/>
      </w:pPr>
    </w:p>
    <w:p w:rsidR="0007377F" w:rsidRDefault="0007377F">
      <w:pPr>
        <w:pStyle w:val="ConsPlusNormal"/>
        <w:jc w:val="right"/>
        <w:outlineLvl w:val="1"/>
      </w:pPr>
      <w:r>
        <w:t>Приложение N 2</w:t>
      </w:r>
    </w:p>
    <w:p w:rsidR="0007377F" w:rsidRDefault="0007377F">
      <w:pPr>
        <w:pStyle w:val="ConsPlusNormal"/>
        <w:jc w:val="right"/>
      </w:pPr>
      <w:r>
        <w:t>к Административному регламенту</w:t>
      </w:r>
    </w:p>
    <w:p w:rsidR="0007377F" w:rsidRDefault="0007377F">
      <w:pPr>
        <w:pStyle w:val="ConsPlusNormal"/>
        <w:jc w:val="right"/>
      </w:pPr>
      <w:r>
        <w:t xml:space="preserve">предоставления </w:t>
      </w:r>
      <w:proofErr w:type="gramStart"/>
      <w:r>
        <w:t>муниципальной</w:t>
      </w:r>
      <w:proofErr w:type="gramEnd"/>
    </w:p>
    <w:p w:rsidR="0007377F" w:rsidRDefault="0007377F">
      <w:pPr>
        <w:pStyle w:val="ConsPlusNormal"/>
        <w:jc w:val="right"/>
      </w:pPr>
      <w:r>
        <w:t>услуги "Присвоение адреса</w:t>
      </w:r>
    </w:p>
    <w:p w:rsidR="0007377F" w:rsidRDefault="0007377F">
      <w:pPr>
        <w:pStyle w:val="ConsPlusNormal"/>
        <w:jc w:val="right"/>
      </w:pPr>
      <w:r>
        <w:t xml:space="preserve">объекту </w:t>
      </w:r>
      <w:proofErr w:type="gramStart"/>
      <w:r>
        <w:t>капитального</w:t>
      </w:r>
      <w:proofErr w:type="gramEnd"/>
    </w:p>
    <w:p w:rsidR="0007377F" w:rsidRDefault="0007377F">
      <w:pPr>
        <w:pStyle w:val="ConsPlusNormal"/>
        <w:jc w:val="right"/>
      </w:pPr>
      <w:r>
        <w:t>строительства", "Присвоение</w:t>
      </w:r>
    </w:p>
    <w:p w:rsidR="0007377F" w:rsidRDefault="0007377F">
      <w:pPr>
        <w:pStyle w:val="ConsPlusNormal"/>
        <w:jc w:val="right"/>
      </w:pPr>
      <w:r>
        <w:t>адреса объекту недвижимого</w:t>
      </w:r>
    </w:p>
    <w:p w:rsidR="0007377F" w:rsidRDefault="0007377F">
      <w:pPr>
        <w:pStyle w:val="ConsPlusNormal"/>
        <w:jc w:val="right"/>
      </w:pPr>
      <w:r>
        <w:t>имущества"</w:t>
      </w:r>
    </w:p>
    <w:p w:rsidR="0007377F" w:rsidRDefault="0007377F">
      <w:pPr>
        <w:pStyle w:val="ConsPlusNormal"/>
        <w:jc w:val="both"/>
      </w:pPr>
    </w:p>
    <w:p w:rsidR="0007377F" w:rsidRDefault="0007377F">
      <w:pPr>
        <w:pStyle w:val="ConsPlusTitle"/>
        <w:jc w:val="center"/>
      </w:pPr>
      <w:bookmarkStart w:id="22" w:name="P908"/>
      <w:bookmarkEnd w:id="22"/>
      <w:r>
        <w:t>БЛОК-СХЕМА</w:t>
      </w:r>
    </w:p>
    <w:p w:rsidR="0007377F" w:rsidRDefault="0007377F">
      <w:pPr>
        <w:pStyle w:val="ConsPlusTitle"/>
        <w:jc w:val="center"/>
      </w:pPr>
      <w:r>
        <w:t xml:space="preserve">ПОСЛЕДОВАТЕЛЬНОСТИ АДМИНИСТРАТИВНЫХ ДЕЙСТВИЙ </w:t>
      </w:r>
      <w:proofErr w:type="gramStart"/>
      <w:r>
        <w:t>ПРИ</w:t>
      </w:r>
      <w:proofErr w:type="gramEnd"/>
    </w:p>
    <w:p w:rsidR="0007377F" w:rsidRDefault="0007377F">
      <w:pPr>
        <w:pStyle w:val="ConsPlusTitle"/>
        <w:jc w:val="center"/>
      </w:pPr>
      <w:proofErr w:type="gramStart"/>
      <w:r>
        <w:t>ПРЕДОСТАВЛЕНИИ</w:t>
      </w:r>
      <w:proofErr w:type="gramEnd"/>
      <w:r>
        <w:t xml:space="preserve"> МУНИЦИПАЛЬНОЙ УСЛУГИ</w:t>
      </w:r>
    </w:p>
    <w:p w:rsidR="0007377F" w:rsidRDefault="0007377F">
      <w:pPr>
        <w:pStyle w:val="ConsPlusNormal"/>
        <w:jc w:val="both"/>
      </w:pPr>
    </w:p>
    <w:p w:rsidR="0007377F" w:rsidRDefault="0007377F">
      <w:pPr>
        <w:pStyle w:val="ConsPlusNonformat"/>
        <w:jc w:val="both"/>
      </w:pPr>
      <w:r>
        <w:t>┌─────────────────────────────────────────────────────────────────────────┐</w:t>
      </w:r>
    </w:p>
    <w:p w:rsidR="0007377F" w:rsidRDefault="0007377F">
      <w:pPr>
        <w:pStyle w:val="ConsPlusNonformat"/>
        <w:jc w:val="both"/>
      </w:pPr>
      <w:r>
        <w:t>│Заявитель обращается за предоставлением муниципальной услуги с комплектом│</w:t>
      </w:r>
    </w:p>
    <w:p w:rsidR="0007377F" w:rsidRDefault="0007377F">
      <w:pPr>
        <w:pStyle w:val="ConsPlusNonformat"/>
        <w:jc w:val="both"/>
      </w:pPr>
      <w:r>
        <w:t xml:space="preserve">│     документов, предусмотренных </w:t>
      </w:r>
      <w:hyperlink w:anchor="P149" w:history="1">
        <w:r>
          <w:rPr>
            <w:color w:val="0000FF"/>
          </w:rPr>
          <w:t>п. 2.6</w:t>
        </w:r>
      </w:hyperlink>
      <w:r>
        <w:t xml:space="preserve"> настоящего Административного     │</w:t>
      </w:r>
    </w:p>
    <w:p w:rsidR="0007377F" w:rsidRDefault="0007377F">
      <w:pPr>
        <w:pStyle w:val="ConsPlusNonformat"/>
        <w:jc w:val="both"/>
      </w:pPr>
      <w:r>
        <w:t>│ регламента, в Комитет лично, посредством почтовой связи, в ГБУ "МФЦ РБ",│</w:t>
      </w:r>
    </w:p>
    <w:p w:rsidR="0007377F" w:rsidRDefault="0007377F">
      <w:pPr>
        <w:pStyle w:val="ConsPlusNonformat"/>
        <w:jc w:val="both"/>
      </w:pPr>
      <w:r>
        <w:t>│                            в электронном виде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 ┌─────────────────────────────┐</w:t>
      </w:r>
    </w:p>
    <w:p w:rsidR="0007377F" w:rsidRDefault="0007377F">
      <w:pPr>
        <w:pStyle w:val="ConsPlusNonformat"/>
        <w:jc w:val="both"/>
      </w:pPr>
      <w:r>
        <w:t>│Специалист Комитета устанавливает предмет</w:t>
      </w:r>
      <w:proofErr w:type="gramStart"/>
      <w:r>
        <w:t>│ │     В</w:t>
      </w:r>
      <w:proofErr w:type="gramEnd"/>
      <w:r>
        <w:t xml:space="preserve"> случае отсутствия     │</w:t>
      </w:r>
    </w:p>
    <w:p w:rsidR="0007377F" w:rsidRDefault="0007377F">
      <w:pPr>
        <w:pStyle w:val="ConsPlusNonformat"/>
        <w:jc w:val="both"/>
      </w:pPr>
      <w:r>
        <w:t xml:space="preserve">│  обращения при предъявлении </w:t>
      </w:r>
      <w:proofErr w:type="gramStart"/>
      <w:r>
        <w:t>физическим</w:t>
      </w:r>
      <w:proofErr w:type="gramEnd"/>
      <w:r>
        <w:t xml:space="preserve">  │ │   документов, указанных в   │</w:t>
      </w:r>
    </w:p>
    <w:p w:rsidR="0007377F" w:rsidRDefault="0007377F">
      <w:pPr>
        <w:pStyle w:val="ConsPlusNonformat"/>
        <w:jc w:val="both"/>
      </w:pPr>
      <w:r>
        <w:t xml:space="preserve">│    лицом документа, удостоверяющего     │ │       </w:t>
      </w:r>
      <w:hyperlink w:anchor="P149" w:history="1">
        <w:r>
          <w:rPr>
            <w:color w:val="0000FF"/>
          </w:rPr>
          <w:t>п. 2.6</w:t>
        </w:r>
      </w:hyperlink>
      <w:r>
        <w:t xml:space="preserve"> настоящего     │</w:t>
      </w:r>
    </w:p>
    <w:p w:rsidR="0007377F" w:rsidRDefault="0007377F">
      <w:pPr>
        <w:pStyle w:val="ConsPlusNonformat"/>
        <w:jc w:val="both"/>
      </w:pPr>
      <w:r>
        <w:t>│ личность, проверяет соответствие данных ├&gt;│Административного регламента,│</w:t>
      </w:r>
    </w:p>
    <w:p w:rsidR="0007377F" w:rsidRDefault="0007377F">
      <w:pPr>
        <w:pStyle w:val="ConsPlusNonformat"/>
        <w:jc w:val="both"/>
      </w:pPr>
      <w:r>
        <w:t>│  документа, удостоверяющего личность,   │ │     специалист Комитета     │</w:t>
      </w:r>
    </w:p>
    <w:p w:rsidR="0007377F" w:rsidRDefault="0007377F">
      <w:pPr>
        <w:pStyle w:val="ConsPlusNonformat"/>
        <w:jc w:val="both"/>
      </w:pPr>
      <w:r>
        <w:t>│     данным, указанным в заявлении и     │ │     отказывает в приеме     │</w:t>
      </w:r>
    </w:p>
    <w:p w:rsidR="0007377F" w:rsidRDefault="0007377F">
      <w:pPr>
        <w:pStyle w:val="ConsPlusNonformat"/>
        <w:jc w:val="both"/>
      </w:pPr>
      <w:r>
        <w:t xml:space="preserve">│   прилагаемых необходимых </w:t>
      </w:r>
      <w:proofErr w:type="gramStart"/>
      <w:r>
        <w:t>документах</w:t>
      </w:r>
      <w:proofErr w:type="gramEnd"/>
      <w:r>
        <w:t xml:space="preserve">    │ │         документов          │</w:t>
      </w:r>
    </w:p>
    <w:p w:rsidR="0007377F" w:rsidRDefault="0007377F">
      <w:pPr>
        <w:pStyle w:val="ConsPlusNonformat"/>
        <w:jc w:val="both"/>
      </w:pPr>
      <w:r>
        <w:t>└────────────────────┬────────────────────┘ └─────────────────────────────┘</w:t>
      </w:r>
    </w:p>
    <w:p w:rsidR="0007377F" w:rsidRDefault="0007377F">
      <w:pPr>
        <w:pStyle w:val="ConsPlusNonformat"/>
        <w:jc w:val="both"/>
      </w:pPr>
      <w:r>
        <w:lastRenderedPageBreak/>
        <w:t xml:space="preserve">                     \/</w:t>
      </w:r>
    </w:p>
    <w:p w:rsidR="0007377F" w:rsidRDefault="0007377F">
      <w:pPr>
        <w:pStyle w:val="ConsPlusNonformat"/>
        <w:jc w:val="both"/>
      </w:pPr>
      <w:r>
        <w:t>┌─────────────────────────────────────────────────────────────────────────┐</w:t>
      </w:r>
    </w:p>
    <w:p w:rsidR="0007377F" w:rsidRDefault="0007377F">
      <w:pPr>
        <w:pStyle w:val="ConsPlusNonformat"/>
        <w:jc w:val="both"/>
      </w:pPr>
      <w:r>
        <w:t>│В зависимости от формы обращения за предоставлением муниципальной услуги │</w:t>
      </w:r>
    </w:p>
    <w:p w:rsidR="0007377F" w:rsidRDefault="0007377F">
      <w:pPr>
        <w:pStyle w:val="ConsPlusNonformat"/>
        <w:jc w:val="both"/>
      </w:pPr>
      <w:r>
        <w:t xml:space="preserve">│  заявитель получает расписку или уведомление в получении документов </w:t>
      </w:r>
      <w:proofErr w:type="gramStart"/>
      <w:r>
        <w:t>с</w:t>
      </w:r>
      <w:proofErr w:type="gramEnd"/>
      <w:r>
        <w:t xml:space="preserve">   │</w:t>
      </w:r>
    </w:p>
    <w:p w:rsidR="0007377F" w:rsidRDefault="0007377F">
      <w:pPr>
        <w:pStyle w:val="ConsPlusNonformat"/>
        <w:jc w:val="both"/>
      </w:pPr>
      <w:r>
        <w:t xml:space="preserve">│     указанием их перечня и даты получения в соответствии с </w:t>
      </w:r>
      <w:hyperlink w:anchor="P239" w:history="1">
        <w:r>
          <w:rPr>
            <w:color w:val="0000FF"/>
          </w:rPr>
          <w:t>п. 3.1.2</w:t>
        </w:r>
      </w:hyperlink>
      <w:r>
        <w:t xml:space="preserve">     │</w:t>
      </w:r>
    </w:p>
    <w:p w:rsidR="0007377F" w:rsidRDefault="0007377F">
      <w:pPr>
        <w:pStyle w:val="ConsPlusNonformat"/>
        <w:jc w:val="both"/>
      </w:pPr>
      <w:r>
        <w:t>│                 настоящего Административного регламента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Председатель Комитета рассматривает поступившее заявление и в порядке  │</w:t>
      </w:r>
    </w:p>
    <w:p w:rsidR="0007377F" w:rsidRDefault="0007377F">
      <w:pPr>
        <w:pStyle w:val="ConsPlusNonformat"/>
        <w:jc w:val="both"/>
      </w:pPr>
      <w:r>
        <w:t>│делопроизводства передает его специалисту Комитета (далее - специалист)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│Специалист проводит проверку полноты и достоверности сведений, указанных │</w:t>
      </w:r>
    </w:p>
    <w:p w:rsidR="0007377F" w:rsidRDefault="0007377F">
      <w:pPr>
        <w:pStyle w:val="ConsPlusNonformat"/>
        <w:jc w:val="both"/>
      </w:pPr>
      <w:r>
        <w:t>│в заявлении на присвоение, изменение или аннулирование объекту адресации │</w:t>
      </w:r>
    </w:p>
    <w:p w:rsidR="0007377F" w:rsidRDefault="0007377F">
      <w:pPr>
        <w:pStyle w:val="ConsPlusNonformat"/>
        <w:jc w:val="both"/>
      </w:pPr>
      <w:r>
        <w:t>│адреса, в случае, если заявитель не предоставил самостоятельно документы,│</w:t>
      </w:r>
    </w:p>
    <w:p w:rsidR="0007377F" w:rsidRDefault="0007377F">
      <w:pPr>
        <w:pStyle w:val="ConsPlusNonformat"/>
        <w:jc w:val="both"/>
      </w:pPr>
      <w:r>
        <w:t xml:space="preserve">│ </w:t>
      </w:r>
      <w:proofErr w:type="gramStart"/>
      <w:r>
        <w:t>предусмотренные</w:t>
      </w:r>
      <w:proofErr w:type="gramEnd"/>
      <w:r>
        <w:t xml:space="preserve"> в </w:t>
      </w:r>
      <w:hyperlink w:anchor="P153" w:history="1">
        <w:r>
          <w:rPr>
            <w:color w:val="0000FF"/>
          </w:rPr>
          <w:t>п. 2.7</w:t>
        </w:r>
      </w:hyperlink>
      <w:r>
        <w:t xml:space="preserve"> настоящего Регламента, специалист запрашивает  │</w:t>
      </w:r>
    </w:p>
    <w:p w:rsidR="0007377F" w:rsidRDefault="0007377F">
      <w:pPr>
        <w:pStyle w:val="ConsPlusNonformat"/>
        <w:jc w:val="both"/>
      </w:pPr>
      <w:r>
        <w:t>│     необходимые документы согласно межведомственному взаимодействию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Специалист Комитета после подготовки проекта решения о присвоении,    │</w:t>
      </w:r>
    </w:p>
    <w:p w:rsidR="0007377F" w:rsidRDefault="0007377F">
      <w:pPr>
        <w:pStyle w:val="ConsPlusNonformat"/>
        <w:jc w:val="both"/>
      </w:pPr>
      <w:r>
        <w:t xml:space="preserve">│   изменении или аннулировании адреса объекту адресации или решения </w:t>
      </w:r>
      <w:proofErr w:type="gramStart"/>
      <w:r>
        <w:t>об</w:t>
      </w:r>
      <w:proofErr w:type="gramEnd"/>
      <w:r>
        <w:t xml:space="preserve">   │</w:t>
      </w:r>
    </w:p>
    <w:p w:rsidR="0007377F" w:rsidRDefault="0007377F">
      <w:pPr>
        <w:pStyle w:val="ConsPlusNonformat"/>
        <w:jc w:val="both"/>
      </w:pPr>
      <w:r>
        <w:t xml:space="preserve">│         </w:t>
      </w:r>
      <w:proofErr w:type="gramStart"/>
      <w:r>
        <w:t>отказе</w:t>
      </w:r>
      <w:proofErr w:type="gramEnd"/>
      <w:r>
        <w:t xml:space="preserve"> в принятии такого решения передает его в порядке         │</w:t>
      </w:r>
    </w:p>
    <w:p w:rsidR="0007377F" w:rsidRDefault="0007377F">
      <w:pPr>
        <w:pStyle w:val="ConsPlusNonformat"/>
        <w:jc w:val="both"/>
      </w:pPr>
      <w:r>
        <w:t>│  делопроизводства заместителю председателя Комитета для рассмотрения и  │</w:t>
      </w:r>
    </w:p>
    <w:p w:rsidR="0007377F" w:rsidRDefault="0007377F">
      <w:pPr>
        <w:pStyle w:val="ConsPlusNonformat"/>
        <w:jc w:val="both"/>
      </w:pPr>
      <w:r>
        <w:t>│                              согласования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Заместитель председателя Комитета рассматривает итоговый документ,    │</w:t>
      </w:r>
    </w:p>
    <w:p w:rsidR="0007377F" w:rsidRDefault="0007377F">
      <w:pPr>
        <w:pStyle w:val="ConsPlusNonformat"/>
        <w:jc w:val="both"/>
      </w:pPr>
      <w:r>
        <w:t>│согласовывает его и передает его в порядке делопроизводства председателю │</w:t>
      </w:r>
    </w:p>
    <w:p w:rsidR="0007377F" w:rsidRDefault="0007377F">
      <w:pPr>
        <w:pStyle w:val="ConsPlusNonformat"/>
        <w:jc w:val="both"/>
      </w:pPr>
      <w:r>
        <w:t>│                                Комитета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Председатель Комитета рассматривает и подписывает решение о присвоении, │</w:t>
      </w:r>
    </w:p>
    <w:p w:rsidR="0007377F" w:rsidRDefault="0007377F">
      <w:pPr>
        <w:pStyle w:val="ConsPlusNonformat"/>
        <w:jc w:val="both"/>
      </w:pPr>
      <w:r>
        <w:t xml:space="preserve">│  изменении или аннулировании адреса объекту адресации либо решение </w:t>
      </w:r>
      <w:proofErr w:type="gramStart"/>
      <w:r>
        <w:t>об</w:t>
      </w:r>
      <w:proofErr w:type="gramEnd"/>
      <w:r>
        <w:t xml:space="preserve">   │</w:t>
      </w:r>
    </w:p>
    <w:p w:rsidR="0007377F" w:rsidRDefault="0007377F">
      <w:pPr>
        <w:pStyle w:val="ConsPlusNonformat"/>
        <w:jc w:val="both"/>
      </w:pPr>
      <w:r>
        <w:t xml:space="preserve">│      </w:t>
      </w:r>
      <w:proofErr w:type="gramStart"/>
      <w:r>
        <w:t>отказе</w:t>
      </w:r>
      <w:proofErr w:type="gramEnd"/>
      <w:r>
        <w:t xml:space="preserve"> в принятии такого решения и передает его специалисту,       │</w:t>
      </w:r>
    </w:p>
    <w:p w:rsidR="0007377F" w:rsidRDefault="0007377F">
      <w:pPr>
        <w:pStyle w:val="ConsPlusNonformat"/>
        <w:jc w:val="both"/>
      </w:pPr>
      <w:r>
        <w:t>│        уполномоченному в соответствии с установленными правилами        │</w:t>
      </w:r>
    </w:p>
    <w:p w:rsidR="0007377F" w:rsidRDefault="0007377F">
      <w:pPr>
        <w:pStyle w:val="ConsPlusNonformat"/>
        <w:jc w:val="both"/>
      </w:pPr>
      <w:r>
        <w:t>│                            делопроизводства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Специалист, уполномоченный в соответствии с установленными правилами   │</w:t>
      </w:r>
    </w:p>
    <w:p w:rsidR="0007377F" w:rsidRDefault="0007377F">
      <w:pPr>
        <w:pStyle w:val="ConsPlusNonformat"/>
        <w:jc w:val="both"/>
      </w:pPr>
      <w:r>
        <w:t>│делопроизводства, регистрирует решение и вносит сведения о предоставлении│</w:t>
      </w:r>
    </w:p>
    <w:p w:rsidR="0007377F" w:rsidRDefault="0007377F">
      <w:pPr>
        <w:pStyle w:val="ConsPlusNonformat"/>
        <w:jc w:val="both"/>
      </w:pPr>
      <w:r>
        <w:t>│ муниципальной услуги в электронную базу, уведомляет заявителя почтовой  │</w:t>
      </w:r>
    </w:p>
    <w:p w:rsidR="0007377F" w:rsidRDefault="0007377F">
      <w:pPr>
        <w:pStyle w:val="ConsPlusNonformat"/>
        <w:jc w:val="both"/>
      </w:pPr>
      <w:r>
        <w:t>│ связью и по телефону о присвоении, изменении и аннулировании адреса или │</w:t>
      </w:r>
    </w:p>
    <w:p w:rsidR="0007377F" w:rsidRDefault="0007377F">
      <w:pPr>
        <w:pStyle w:val="ConsPlusNonformat"/>
        <w:jc w:val="both"/>
      </w:pPr>
      <w:r>
        <w:t>│  об отказе в присвоении, изменении и аннулировании адреса / направляет  │</w:t>
      </w:r>
    </w:p>
    <w:p w:rsidR="0007377F" w:rsidRDefault="0007377F">
      <w:pPr>
        <w:pStyle w:val="ConsPlusNonformat"/>
        <w:jc w:val="both"/>
      </w:pPr>
      <w:proofErr w:type="gramStart"/>
      <w:r>
        <w:t>│  уведомление о готовности решения (в случае получения заявления через   │</w:t>
      </w:r>
      <w:proofErr w:type="gramEnd"/>
    </w:p>
    <w:p w:rsidR="0007377F" w:rsidRDefault="0007377F">
      <w:pPr>
        <w:pStyle w:val="ConsPlusNonformat"/>
        <w:jc w:val="both"/>
      </w:pPr>
      <w:proofErr w:type="gramStart"/>
      <w:r>
        <w:t>│  Единый портал или Портал адресной системы) / направляет решение в ГБУ  │</w:t>
      </w:r>
      <w:proofErr w:type="gramEnd"/>
    </w:p>
    <w:p w:rsidR="0007377F" w:rsidRDefault="0007377F">
      <w:pPr>
        <w:pStyle w:val="ConsPlusNonformat"/>
        <w:jc w:val="both"/>
      </w:pPr>
      <w:r>
        <w:t xml:space="preserve">│     "МФЦ РБ" в электронной форме, </w:t>
      </w:r>
      <w:proofErr w:type="gramStart"/>
      <w:r>
        <w:t>подписанное</w:t>
      </w:r>
      <w:proofErr w:type="gramEnd"/>
      <w:r>
        <w:t xml:space="preserve"> электронной подписью      │</w:t>
      </w:r>
    </w:p>
    <w:p w:rsidR="0007377F" w:rsidRDefault="0007377F">
      <w:pPr>
        <w:pStyle w:val="ConsPlusNonformat"/>
        <w:jc w:val="both"/>
      </w:pPr>
      <w:r>
        <w:t>│                       уполномоченного сотрудника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Завершение предоставления муниципальной услуги              │</w:t>
      </w:r>
    </w:p>
    <w:p w:rsidR="0007377F" w:rsidRDefault="0007377F">
      <w:pPr>
        <w:pStyle w:val="ConsPlusNonformat"/>
        <w:jc w:val="both"/>
      </w:pPr>
      <w:r>
        <w:t>└─────────────────────────────────────────────────────────────────────────┘</w:t>
      </w:r>
    </w:p>
    <w:p w:rsidR="0007377F" w:rsidRDefault="0007377F"/>
    <w:sectPr w:rsidR="0007377F" w:rsidSect="00073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7377F"/>
    <w:rsid w:val="000157FB"/>
    <w:rsid w:val="0002667B"/>
    <w:rsid w:val="00044071"/>
    <w:rsid w:val="0007377F"/>
    <w:rsid w:val="000F789A"/>
    <w:rsid w:val="0017673D"/>
    <w:rsid w:val="002D39DC"/>
    <w:rsid w:val="00463489"/>
    <w:rsid w:val="0047158E"/>
    <w:rsid w:val="00484207"/>
    <w:rsid w:val="00495922"/>
    <w:rsid w:val="00532E63"/>
    <w:rsid w:val="005C157B"/>
    <w:rsid w:val="007418A9"/>
    <w:rsid w:val="008A5D77"/>
    <w:rsid w:val="009846EB"/>
    <w:rsid w:val="00AA40D6"/>
    <w:rsid w:val="00AC7AE8"/>
    <w:rsid w:val="00C652D3"/>
    <w:rsid w:val="00CC40F3"/>
    <w:rsid w:val="00CE61E1"/>
    <w:rsid w:val="00D327D9"/>
    <w:rsid w:val="00D94CE7"/>
    <w:rsid w:val="00E21051"/>
    <w:rsid w:val="00EC7FD9"/>
    <w:rsid w:val="00F31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FB"/>
    <w:rPr>
      <w:rFonts w:eastAsiaTheme="minorEastAsia"/>
      <w:lang w:eastAsia="ru-RU"/>
    </w:rPr>
  </w:style>
  <w:style w:type="paragraph" w:styleId="1">
    <w:name w:val="heading 1"/>
    <w:basedOn w:val="a"/>
    <w:next w:val="a"/>
    <w:link w:val="10"/>
    <w:qFormat/>
    <w:rsid w:val="000157F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73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4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07"/>
    <w:rPr>
      <w:rFonts w:ascii="Tahoma" w:hAnsi="Tahoma" w:cs="Tahoma"/>
      <w:sz w:val="16"/>
      <w:szCs w:val="16"/>
    </w:rPr>
  </w:style>
  <w:style w:type="character" w:customStyle="1" w:styleId="10">
    <w:name w:val="Заголовок 1 Знак"/>
    <w:basedOn w:val="a0"/>
    <w:link w:val="1"/>
    <w:rsid w:val="000157FB"/>
    <w:rPr>
      <w:rFonts w:ascii="Times New Roman" w:eastAsia="Times New Roman" w:hAnsi="Times New Roman" w:cs="Times New Roman"/>
      <w:b/>
      <w:bCs/>
      <w:sz w:val="24"/>
      <w:szCs w:val="24"/>
      <w:lang w:eastAsia="ru-RU"/>
    </w:rPr>
  </w:style>
  <w:style w:type="paragraph" w:styleId="a5">
    <w:name w:val="footer"/>
    <w:basedOn w:val="a"/>
    <w:link w:val="a6"/>
    <w:semiHidden/>
    <w:unhideWhenUsed/>
    <w:rsid w:val="000157FB"/>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6">
    <w:name w:val="Нижний колонтитул Знак"/>
    <w:basedOn w:val="a0"/>
    <w:link w:val="a5"/>
    <w:semiHidden/>
    <w:rsid w:val="000157FB"/>
    <w:rPr>
      <w:rFonts w:ascii="Times New Roman" w:eastAsia="Times New Roman" w:hAnsi="Times New Roman" w:cs="Times New Roman"/>
      <w:sz w:val="28"/>
      <w:szCs w:val="20"/>
      <w:lang w:eastAsia="ru-RU"/>
    </w:rPr>
  </w:style>
  <w:style w:type="character" w:styleId="a7">
    <w:name w:val="Hyperlink"/>
    <w:basedOn w:val="a0"/>
    <w:uiPriority w:val="99"/>
    <w:unhideWhenUsed/>
    <w:rsid w:val="00D32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3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4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31E722D808E4510AE1294EC04F08988BC1C45F86C461983EEB5FF57910FBF50ADC71C390CB86E28F0170Ey3L" TargetMode="External"/><Relationship Id="rId13" Type="http://schemas.openxmlformats.org/officeDocument/2006/relationships/hyperlink" Target="consultantplus://offline/ref=E1661464F0F4E906758D9A9F2F2F1B8C315732A64936F36DAEA2F8FC2BfET8I" TargetMode="External"/><Relationship Id="rId18" Type="http://schemas.openxmlformats.org/officeDocument/2006/relationships/hyperlink" Target="consultantplus://offline/ref=E1661464F0F4E906758D9A9F2F2F1B8C325F37A74D35F36DAEA2F8FC2BE8E5629C70B037719DBECDfFT6I" TargetMode="External"/><Relationship Id="rId26" Type="http://schemas.openxmlformats.org/officeDocument/2006/relationships/hyperlink" Target="consultantplus://offline/ref=E1661464F0F4E906758D9A9F2F2F1B8C325F37A74D35F36DAEA2F8FC2BE8E5629C70B037719DBECAfFT2I" TargetMode="External"/><Relationship Id="rId3" Type="http://schemas.openxmlformats.org/officeDocument/2006/relationships/settings" Target="settings.xml"/><Relationship Id="rId21" Type="http://schemas.openxmlformats.org/officeDocument/2006/relationships/hyperlink" Target="consultantplus://offline/ref=E1661464F0F4E906758D9A9F2F2F1B8C325F36AB4837F36DAEA2F8FC2BfET8I" TargetMode="External"/><Relationship Id="rId34" Type="http://schemas.openxmlformats.org/officeDocument/2006/relationships/hyperlink" Target="consultantplus://offline/ref=E1661464F0F4E906758D9A9F2F2F1B8C315732A64936F36DAEA2F8FC2BE8E5629C70B037719DBCCDfFTEI" TargetMode="External"/><Relationship Id="rId7" Type="http://schemas.openxmlformats.org/officeDocument/2006/relationships/hyperlink" Target="http://&#1084;&#1091;&#1093;&#1086;&#1088;&#1096;&#1080;&#1073;&#1080;&#1088;&#1089;&#1082;&#1080;&#1081;-&#1088;&#1072;&#1081;&#1086;&#1085;.&#1088;&#1092;/-&#1089;&#1077;&#1083;&#1100;&#1089;&#1082;&#1080;&#1077;" TargetMode="External"/><Relationship Id="rId12" Type="http://schemas.openxmlformats.org/officeDocument/2006/relationships/hyperlink" Target="consultantplus://offline/ref=E1661464F0F4E906758D9A9F2F2F1B8C315732AA4F34F36DAEA2F8FC2BfET8I" TargetMode="External"/><Relationship Id="rId17" Type="http://schemas.openxmlformats.org/officeDocument/2006/relationships/hyperlink" Target="consultantplus://offline/ref=E1661464F0F4E906758D9A9F2F2F1B8C325F33A04C33F36DAEA2F8FC2BfET8I" TargetMode="External"/><Relationship Id="rId25" Type="http://schemas.openxmlformats.org/officeDocument/2006/relationships/hyperlink" Target="consultantplus://offline/ref=E1661464F0F4E906758D9A9F2F2F1B8C325F37A74D35F36DAEA2F8FC2BE8E5629C70B037719DBECDfFT4I" TargetMode="External"/><Relationship Id="rId33" Type="http://schemas.openxmlformats.org/officeDocument/2006/relationships/hyperlink" Target="consultantplus://offline/ref=E1661464F0F4E906758D9A9F2F2F1B8C315630A54431F36DAEA2F8FC2BfET8I" TargetMode="External"/><Relationship Id="rId2" Type="http://schemas.microsoft.com/office/2007/relationships/stylesWithEffects" Target="stylesWithEffects.xml"/><Relationship Id="rId16" Type="http://schemas.openxmlformats.org/officeDocument/2006/relationships/hyperlink" Target="consultantplus://offline/ref=E1661464F0F4E906758D9A9F2F2F1B8C325235A74A31F36DAEA2F8FC2BE8E5629C70B037719DBECDfFT1I" TargetMode="External"/><Relationship Id="rId20" Type="http://schemas.openxmlformats.org/officeDocument/2006/relationships/hyperlink" Target="consultantplus://offline/ref=E1661464F0F4E906758D9A9F2F2F1B8C325237A24537F36DAEA2F8FC2BfET8I" TargetMode="External"/><Relationship Id="rId29" Type="http://schemas.openxmlformats.org/officeDocument/2006/relationships/hyperlink" Target="consultantplus://offline/ref=E1661464F0F4E906758D9A9F2F2F1B8C315630A54A3DF36DAEA2F8FC2BfET8I" TargetMode="External"/><Relationship Id="rId1" Type="http://schemas.openxmlformats.org/officeDocument/2006/relationships/styles" Target="styles.xml"/><Relationship Id="rId6" Type="http://schemas.openxmlformats.org/officeDocument/2006/relationships/hyperlink" Target="mailto:fgu03@u03.rosreestr.ru" TargetMode="External"/><Relationship Id="rId11" Type="http://schemas.openxmlformats.org/officeDocument/2006/relationships/hyperlink" Target="consultantplus://offline/ref=E1661464F0F4E906758D9A9F2F2F1B8C315630A54431F36DAEA2F8FC2BfET8I" TargetMode="External"/><Relationship Id="rId24" Type="http://schemas.openxmlformats.org/officeDocument/2006/relationships/hyperlink" Target="consultantplus://offline/ref=E1661464F0F4E906758D9A9F2F2F1B8C325F37A74D35F36DAEA2F8FC2BE8E5629C70B037719DBECCfFTEI" TargetMode="External"/><Relationship Id="rId32" Type="http://schemas.openxmlformats.org/officeDocument/2006/relationships/hyperlink" Target="consultantplus://offline/ref=E1661464F0F4E906758D849239434684365C6DAF493CFE38F7FDA3A17CE1EF35DB3FE9753590BFfCTCI" TargetMode="External"/><Relationship Id="rId37" Type="http://schemas.openxmlformats.org/officeDocument/2006/relationships/theme" Target="theme/theme1.xml"/><Relationship Id="rId5" Type="http://schemas.openxmlformats.org/officeDocument/2006/relationships/hyperlink" Target="consultantplus://offline/ref=E5E05DC0FB4BA603158A851C8358E6256E9C7E72460AEDD0881594EC085B30162655F70EDA2665B0D2FEA2J5dDG" TargetMode="External"/><Relationship Id="rId15" Type="http://schemas.openxmlformats.org/officeDocument/2006/relationships/hyperlink" Target="consultantplus://offline/ref=E1661464F0F4E906758D9A9F2F2F1B8C315637AA4835F36DAEA2F8FC2BE8E5629C70B03271f9TBI" TargetMode="External"/><Relationship Id="rId23" Type="http://schemas.openxmlformats.org/officeDocument/2006/relationships/hyperlink" Target="consultantplus://offline/ref=E1661464F0F4E906758D9A9F2F2F1B8C315732A74E3CF36DAEA2F8FC2BE8E5629C70B032f7T2I" TargetMode="External"/><Relationship Id="rId28" Type="http://schemas.openxmlformats.org/officeDocument/2006/relationships/hyperlink" Target="consultantplus://offline/ref=E1661464F0F4E906758D9A9F2F2F1B8C325F37A74D35F36DAEA2F8FC2BE8E5629C70B037719DBECBfFT2I" TargetMode="External"/><Relationship Id="rId36" Type="http://schemas.openxmlformats.org/officeDocument/2006/relationships/fontTable" Target="fontTable.xml"/><Relationship Id="rId10" Type="http://schemas.openxmlformats.org/officeDocument/2006/relationships/hyperlink" Target="consultantplus://offline/ref=E1661464F0F4E906758D9A9F2F2F1B8C315733A04C34F36DAEA2F8FC2BfET8I" TargetMode="External"/><Relationship Id="rId19" Type="http://schemas.openxmlformats.org/officeDocument/2006/relationships/hyperlink" Target="consultantplus://offline/ref=E1661464F0F4E906758D9A9F2F2F1B8C315632AB4934F36DAEA2F8FC2BE8E5629C70B037f7T1I" TargetMode="External"/><Relationship Id="rId31" Type="http://schemas.openxmlformats.org/officeDocument/2006/relationships/hyperlink" Target="consultantplus://offline/ref=E1661464F0F4E906758D9A9F2F2F1B8C315732A74E3CF36DAEA2F8FC2BE8E5629C70B03770f9T5I" TargetMode="External"/><Relationship Id="rId4" Type="http://schemas.openxmlformats.org/officeDocument/2006/relationships/webSettings" Target="webSettings.xml"/><Relationship Id="rId9" Type="http://schemas.openxmlformats.org/officeDocument/2006/relationships/hyperlink" Target="consultantplus://offline/ref=E1661464F0F4E906758D9A9F2F2F1B8C315F34A74662A46FFFF7F6fFT9I" TargetMode="External"/><Relationship Id="rId14" Type="http://schemas.openxmlformats.org/officeDocument/2006/relationships/hyperlink" Target="consultantplus://offline/ref=E1661464F0F4E906758D9A9F2F2F1B8C315732A74E3CF36DAEA2F8FC2BE8E5629C70B037719DBEC7fFT3I" TargetMode="External"/><Relationship Id="rId22" Type="http://schemas.openxmlformats.org/officeDocument/2006/relationships/hyperlink" Target="consultantplus://offline/ref=E1661464F0F4E906758D9A9F2F2F1B8C325F36AB4837F36DAEA2F8FC2BE8E5629C70B037719DBECFfFT6I" TargetMode="External"/><Relationship Id="rId27" Type="http://schemas.openxmlformats.org/officeDocument/2006/relationships/hyperlink" Target="consultantplus://offline/ref=E1661464F0F4E906758D9A9F2F2F1B8C325F37A74D35F36DAEA2F8FC2BE8E5629C70B037719DBECAfFTFI" TargetMode="External"/><Relationship Id="rId30" Type="http://schemas.openxmlformats.org/officeDocument/2006/relationships/hyperlink" Target="consultantplus://offline/ref=E1661464F0F4E906758D9A9F2F2F1B8C325237A24537F36DAEA2F8FC2BfET8I" TargetMode="External"/><Relationship Id="rId35" Type="http://schemas.openxmlformats.org/officeDocument/2006/relationships/hyperlink" Target="consultantplus://offline/ref=E1661464F0F4E906758D9A9F2F2F1B8C315732A64936F36DAEA2F8FC2BE8E5629C70B037f7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Бартанова Татьяна Ивановна</dc:creator>
  <cp:lastModifiedBy>гыук</cp:lastModifiedBy>
  <cp:revision>15</cp:revision>
  <cp:lastPrinted>2017-04-26T08:34:00Z</cp:lastPrinted>
  <dcterms:created xsi:type="dcterms:W3CDTF">2017-04-26T08:19:00Z</dcterms:created>
  <dcterms:modified xsi:type="dcterms:W3CDTF">2017-07-06T08:55:00Z</dcterms:modified>
</cp:coreProperties>
</file>