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E6" w:rsidRDefault="008600C7" w:rsidP="002907E6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2907E6" w:rsidRPr="002907E6" w:rsidRDefault="00692098" w:rsidP="002907E6">
      <w:pPr>
        <w:keepNext/>
        <w:spacing w:before="240" w:after="60"/>
        <w:outlineLvl w:val="0"/>
        <w:rPr>
          <w:b/>
          <w:bCs/>
          <w:kern w:val="32"/>
          <w:sz w:val="28"/>
          <w:szCs w:val="28"/>
        </w:rPr>
      </w:pPr>
      <w:r>
        <w:t xml:space="preserve">        </w:t>
      </w:r>
      <w:r w:rsidR="002907E6" w:rsidRPr="002907E6">
        <w:t xml:space="preserve">  </w:t>
      </w:r>
      <w:r w:rsidR="002907E6" w:rsidRPr="002907E6">
        <w:rPr>
          <w:b/>
          <w:bCs/>
          <w:kern w:val="32"/>
          <w:sz w:val="28"/>
          <w:szCs w:val="28"/>
        </w:rPr>
        <w:t>СОВЕТ ДЕПУТАТОВ МУНИЦИПАЛЬНОГО ОБРАЗОВАНИЯ</w:t>
      </w:r>
    </w:p>
    <w:p w:rsidR="002907E6" w:rsidRPr="002907E6" w:rsidRDefault="002907E6" w:rsidP="002907E6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r w:rsidRPr="002907E6">
        <w:rPr>
          <w:b/>
          <w:bCs/>
          <w:sz w:val="28"/>
          <w:szCs w:val="28"/>
        </w:rPr>
        <w:t>сельского поселения «</w:t>
      </w:r>
      <w:proofErr w:type="spellStart"/>
      <w:r w:rsidRPr="002907E6">
        <w:rPr>
          <w:b/>
          <w:bCs/>
          <w:sz w:val="28"/>
          <w:szCs w:val="28"/>
        </w:rPr>
        <w:t>Тугнуйское</w:t>
      </w:r>
      <w:proofErr w:type="spellEnd"/>
      <w:r w:rsidRPr="002907E6">
        <w:rPr>
          <w:b/>
          <w:bCs/>
          <w:sz w:val="28"/>
          <w:szCs w:val="28"/>
        </w:rPr>
        <w:t xml:space="preserve">» </w:t>
      </w:r>
    </w:p>
    <w:p w:rsidR="002907E6" w:rsidRPr="002907E6" w:rsidRDefault="002907E6" w:rsidP="002907E6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proofErr w:type="spellStart"/>
      <w:r w:rsidRPr="002907E6">
        <w:rPr>
          <w:b/>
          <w:bCs/>
          <w:sz w:val="28"/>
          <w:szCs w:val="28"/>
        </w:rPr>
        <w:t>Мухоршибирского</w:t>
      </w:r>
      <w:proofErr w:type="spellEnd"/>
      <w:r w:rsidRPr="002907E6">
        <w:rPr>
          <w:b/>
          <w:bCs/>
          <w:sz w:val="28"/>
          <w:szCs w:val="28"/>
        </w:rPr>
        <w:t xml:space="preserve"> района Республики Бурятия</w:t>
      </w:r>
    </w:p>
    <w:p w:rsidR="002907E6" w:rsidRPr="002907E6" w:rsidRDefault="002907E6" w:rsidP="002907E6">
      <w:pPr>
        <w:jc w:val="center"/>
        <w:rPr>
          <w:sz w:val="28"/>
          <w:szCs w:val="28"/>
        </w:rPr>
      </w:pPr>
      <w:r w:rsidRPr="002907E6">
        <w:rPr>
          <w:sz w:val="28"/>
          <w:szCs w:val="28"/>
        </w:rPr>
        <w:t xml:space="preserve">Индекс 671356, Республика Бурятия, </w:t>
      </w:r>
      <w:proofErr w:type="spellStart"/>
      <w:r w:rsidRPr="002907E6">
        <w:rPr>
          <w:sz w:val="28"/>
          <w:szCs w:val="28"/>
        </w:rPr>
        <w:t>Мухоршибирский</w:t>
      </w:r>
      <w:proofErr w:type="spellEnd"/>
      <w:r w:rsidRPr="002907E6">
        <w:rPr>
          <w:sz w:val="28"/>
          <w:szCs w:val="28"/>
        </w:rPr>
        <w:t xml:space="preserve"> район, село </w:t>
      </w:r>
      <w:proofErr w:type="spellStart"/>
      <w:r w:rsidRPr="002907E6">
        <w:rPr>
          <w:sz w:val="28"/>
          <w:szCs w:val="28"/>
        </w:rPr>
        <w:t>Тугнуй</w:t>
      </w:r>
      <w:proofErr w:type="spellEnd"/>
      <w:r w:rsidRPr="002907E6">
        <w:rPr>
          <w:sz w:val="28"/>
          <w:szCs w:val="28"/>
        </w:rPr>
        <w:t>,</w:t>
      </w:r>
    </w:p>
    <w:p w:rsidR="002907E6" w:rsidRPr="002907E6" w:rsidRDefault="002907E6" w:rsidP="002907E6">
      <w:pPr>
        <w:jc w:val="center"/>
        <w:rPr>
          <w:sz w:val="28"/>
          <w:szCs w:val="28"/>
        </w:rPr>
      </w:pPr>
      <w:r w:rsidRPr="002907E6">
        <w:rPr>
          <w:sz w:val="28"/>
          <w:szCs w:val="28"/>
        </w:rPr>
        <w:t xml:space="preserve"> ул. Гагарина, дом 1 </w:t>
      </w:r>
    </w:p>
    <w:p w:rsidR="002907E6" w:rsidRPr="002907E6" w:rsidRDefault="002907E6" w:rsidP="002907E6">
      <w:pPr>
        <w:jc w:val="center"/>
        <w:rPr>
          <w:sz w:val="28"/>
          <w:szCs w:val="28"/>
        </w:rPr>
      </w:pPr>
      <w:r w:rsidRPr="002907E6">
        <w:rPr>
          <w:sz w:val="28"/>
          <w:szCs w:val="28"/>
        </w:rPr>
        <w:t>телефон/факс 8 (30143) 26-791</w:t>
      </w:r>
    </w:p>
    <w:p w:rsidR="002907E6" w:rsidRPr="002907E6" w:rsidRDefault="002907E6" w:rsidP="002907E6">
      <w:pPr>
        <w:jc w:val="center"/>
        <w:rPr>
          <w:sz w:val="28"/>
          <w:szCs w:val="28"/>
        </w:rPr>
      </w:pPr>
    </w:p>
    <w:p w:rsidR="002907E6" w:rsidRPr="002907E6" w:rsidRDefault="002907E6" w:rsidP="002907E6">
      <w:pPr>
        <w:jc w:val="center"/>
        <w:rPr>
          <w:sz w:val="28"/>
          <w:szCs w:val="28"/>
        </w:rPr>
      </w:pPr>
      <w:r w:rsidRPr="002907E6">
        <w:rPr>
          <w:sz w:val="28"/>
          <w:szCs w:val="28"/>
        </w:rPr>
        <w:t>РЕШЕНИЕ</w:t>
      </w:r>
    </w:p>
    <w:p w:rsidR="002907E6" w:rsidRPr="002907E6" w:rsidRDefault="002907E6" w:rsidP="002907E6">
      <w:pPr>
        <w:jc w:val="center"/>
      </w:pPr>
    </w:p>
    <w:p w:rsidR="002907E6" w:rsidRPr="002907E6" w:rsidRDefault="002907E6" w:rsidP="002907E6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907E6" w:rsidRPr="002907E6" w:rsidRDefault="002907E6" w:rsidP="002907E6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907E6" w:rsidRPr="002907E6" w:rsidRDefault="002907E6" w:rsidP="002907E6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907E6" w:rsidRDefault="002907E6" w:rsidP="002907E6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600C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00C7">
        <w:rPr>
          <w:rFonts w:ascii="Times New Roman" w:hAnsi="Times New Roman" w:cs="Times New Roman"/>
          <w:color w:val="000000"/>
          <w:sz w:val="28"/>
          <w:szCs w:val="28"/>
        </w:rPr>
        <w:t xml:space="preserve"> 2014 г.                    N </w:t>
      </w:r>
    </w:p>
    <w:p w:rsidR="002907E6" w:rsidRDefault="002907E6" w:rsidP="002907E6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</w:p>
    <w:p w:rsidR="002907E6" w:rsidRDefault="002907E6" w:rsidP="002907E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sz w:val="28"/>
          <w:szCs w:val="28"/>
        </w:rPr>
        <w:t>увольнения (освобождения от должности) лиц, замещающих муниципальные должности, в связи с утратой доверия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МО СП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907E6" w:rsidRDefault="002907E6" w:rsidP="002907E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2907E6" w:rsidRDefault="002907E6" w:rsidP="00290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проект, внесённый прокурором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Мухоршибирского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Республики Бурятия,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статьей 13.1. Федерального закона от 25 декабря 200г. № 273-ФЗ «О противодействии коррупции» Совет депутатов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907E6" w:rsidRDefault="002907E6" w:rsidP="002907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07E6" w:rsidRDefault="002907E6" w:rsidP="002907E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2907E6" w:rsidRDefault="002907E6" w:rsidP="002907E6">
      <w:pPr>
        <w:ind w:right="-2" w:firstLine="709"/>
        <w:jc w:val="both"/>
        <w:rPr>
          <w:sz w:val="28"/>
          <w:szCs w:val="28"/>
        </w:rPr>
      </w:pPr>
    </w:p>
    <w:p w:rsidR="002907E6" w:rsidRDefault="002907E6" w:rsidP="002907E6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порядок увольнения </w:t>
      </w:r>
      <w:r>
        <w:rPr>
          <w:sz w:val="28"/>
          <w:szCs w:val="28"/>
        </w:rPr>
        <w:t>(освобождения от должности) лиц, замещающих муниципальные должности, в связи с утратой доверия</w:t>
      </w:r>
      <w:r>
        <w:rPr>
          <w:color w:val="000000"/>
          <w:sz w:val="28"/>
          <w:szCs w:val="28"/>
        </w:rPr>
        <w:t xml:space="preserve"> (прилагается).</w:t>
      </w:r>
    </w:p>
    <w:p w:rsidR="002907E6" w:rsidRDefault="002907E6" w:rsidP="002907E6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решение вступает в силу со дня его подписания</w:t>
      </w:r>
    </w:p>
    <w:p w:rsidR="002907E6" w:rsidRDefault="002907E6" w:rsidP="002907E6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</w:t>
      </w:r>
    </w:p>
    <w:p w:rsidR="002907E6" w:rsidRDefault="002907E6" w:rsidP="002907E6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</w:p>
    <w:p w:rsidR="002907E6" w:rsidRDefault="002907E6" w:rsidP="002907E6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907E6" w:rsidRDefault="002907E6" w:rsidP="002907E6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907E6" w:rsidRDefault="002907E6" w:rsidP="002907E6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Глава МО СП «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                                            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Э.Ю.Прохоров</w:t>
      </w:r>
      <w:proofErr w:type="spellEnd"/>
    </w:p>
    <w:p w:rsidR="002907E6" w:rsidRDefault="002907E6" w:rsidP="002907E6">
      <w:pPr>
        <w:rPr>
          <w:color w:val="000000"/>
        </w:rPr>
      </w:pPr>
    </w:p>
    <w:p w:rsidR="002907E6" w:rsidRDefault="002907E6" w:rsidP="002907E6">
      <w:pPr>
        <w:rPr>
          <w:color w:val="000000"/>
          <w:sz w:val="28"/>
          <w:szCs w:val="28"/>
        </w:rPr>
      </w:pPr>
    </w:p>
    <w:p w:rsidR="002907E6" w:rsidRDefault="002907E6" w:rsidP="002907E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2907E6" w:rsidRDefault="002907E6" w:rsidP="002907E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2907E6" w:rsidRDefault="002907E6" w:rsidP="002907E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2907E6" w:rsidRDefault="002907E6" w:rsidP="002907E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2907E6" w:rsidRDefault="002907E6" w:rsidP="002907E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692098" w:rsidRDefault="00692098" w:rsidP="002907E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2907E6" w:rsidRDefault="002907E6" w:rsidP="002907E6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2907E6" w:rsidRDefault="00692098" w:rsidP="002907E6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№ </w:t>
      </w:r>
      <w:r w:rsidR="002907E6">
        <w:rPr>
          <w:color w:val="000000"/>
          <w:sz w:val="28"/>
          <w:szCs w:val="28"/>
        </w:rPr>
        <w:t xml:space="preserve"> от</w:t>
      </w:r>
      <w:r w:rsidR="008600C7">
        <w:rPr>
          <w:color w:val="000000"/>
          <w:sz w:val="28"/>
          <w:szCs w:val="28"/>
        </w:rPr>
        <w:t xml:space="preserve">             </w:t>
      </w:r>
      <w:bookmarkStart w:id="0" w:name="_GoBack"/>
      <w:bookmarkEnd w:id="0"/>
      <w:r w:rsidR="002907E6">
        <w:rPr>
          <w:color w:val="000000"/>
          <w:sz w:val="28"/>
          <w:szCs w:val="28"/>
        </w:rPr>
        <w:t>.</w:t>
      </w:r>
    </w:p>
    <w:p w:rsidR="002907E6" w:rsidRDefault="002907E6" w:rsidP="002907E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907E6" w:rsidRDefault="002907E6" w:rsidP="002907E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907E6" w:rsidRDefault="002907E6" w:rsidP="002907E6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 увольнения </w:t>
      </w:r>
      <w:r>
        <w:rPr>
          <w:b/>
          <w:sz w:val="28"/>
          <w:szCs w:val="28"/>
        </w:rPr>
        <w:t>(освобождения от должности) лиц, замещающих муниципальные должности, в связи с утратой доверия</w:t>
      </w:r>
      <w:r>
        <w:rPr>
          <w:b/>
          <w:color w:val="000000"/>
          <w:sz w:val="28"/>
          <w:szCs w:val="28"/>
        </w:rPr>
        <w:t xml:space="preserve"> в МО СП «</w:t>
      </w:r>
      <w:proofErr w:type="spellStart"/>
      <w:r>
        <w:rPr>
          <w:b/>
          <w:color w:val="000000"/>
          <w:sz w:val="28"/>
          <w:szCs w:val="28"/>
        </w:rPr>
        <w:t>Тугнуйское</w:t>
      </w:r>
      <w:proofErr w:type="spellEnd"/>
      <w:r>
        <w:rPr>
          <w:b/>
          <w:color w:val="000000"/>
          <w:sz w:val="28"/>
          <w:szCs w:val="28"/>
        </w:rPr>
        <w:t>».</w:t>
      </w:r>
    </w:p>
    <w:p w:rsidR="002907E6" w:rsidRDefault="002907E6" w:rsidP="002907E6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2907E6" w:rsidRPr="002907E6" w:rsidRDefault="002907E6" w:rsidP="002907E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1" w:name="Par29"/>
      <w:bookmarkEnd w:id="1"/>
      <w:r w:rsidRPr="002907E6">
        <w:rPr>
          <w:color w:val="000000"/>
          <w:sz w:val="28"/>
          <w:szCs w:val="28"/>
        </w:rPr>
        <w:t> 1. Настоящий Порядок разработан в целях соблюдения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«О противодействии коррупции».</w:t>
      </w:r>
    </w:p>
    <w:p w:rsidR="002907E6" w:rsidRPr="002907E6" w:rsidRDefault="002907E6" w:rsidP="002907E6">
      <w:pPr>
        <w:ind w:firstLine="709"/>
        <w:rPr>
          <w:color w:val="000000"/>
        </w:rPr>
      </w:pPr>
    </w:p>
    <w:p w:rsidR="002907E6" w:rsidRPr="002907E6" w:rsidRDefault="002907E6" w:rsidP="002907E6">
      <w:pPr>
        <w:pStyle w:val="1"/>
        <w:shd w:val="clear" w:color="auto" w:fill="auto"/>
        <w:ind w:right="2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907E6">
        <w:rPr>
          <w:rFonts w:ascii="Times New Roman" w:hAnsi="Times New Roman" w:cs="Times New Roman"/>
          <w:bCs/>
          <w:color w:val="000000"/>
          <w:sz w:val="28"/>
          <w:szCs w:val="28"/>
        </w:rPr>
        <w:t>1.1.</w:t>
      </w:r>
      <w:r w:rsidRPr="002907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907E6">
        <w:rPr>
          <w:rFonts w:ascii="Times New Roman" w:hAnsi="Times New Roman" w:cs="Times New Roman"/>
          <w:color w:val="000000"/>
          <w:sz w:val="28"/>
          <w:szCs w:val="28"/>
        </w:rPr>
        <w:t>Настоящий нормативный правовой акт устанавливает порядок увольнения (освобождения от должности) лиц, замещающих муниципальные должности в МО СП «</w:t>
      </w:r>
      <w:proofErr w:type="spellStart"/>
      <w:r w:rsidRPr="002907E6">
        <w:rPr>
          <w:rFonts w:ascii="Times New Roman" w:hAnsi="Times New Roman" w:cs="Times New Roman"/>
          <w:color w:val="000000"/>
          <w:sz w:val="28"/>
          <w:szCs w:val="28"/>
        </w:rPr>
        <w:t>Тугнуйское</w:t>
      </w:r>
      <w:proofErr w:type="spellEnd"/>
      <w:r w:rsidRPr="002907E6">
        <w:rPr>
          <w:rFonts w:ascii="Times New Roman" w:hAnsi="Times New Roman" w:cs="Times New Roman"/>
          <w:color w:val="000000"/>
          <w:sz w:val="28"/>
          <w:szCs w:val="28"/>
        </w:rPr>
        <w:t xml:space="preserve">», в связи с утратой доверия. </w:t>
      </w:r>
    </w:p>
    <w:p w:rsidR="002907E6" w:rsidRDefault="002907E6" w:rsidP="002907E6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907E6" w:rsidRDefault="002907E6" w:rsidP="002907E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Лицо, замещающее муниципальную должность, в порядке, предусмотренном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2907E6" w:rsidRDefault="002907E6" w:rsidP="002907E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осуществления лицом, замещающим муниципальную должность, предпринимательской деятельности;</w:t>
      </w:r>
    </w:p>
    <w:p w:rsidR="002907E6" w:rsidRDefault="002907E6" w:rsidP="002907E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вхождения лица, замещающего муниципальную должность,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2907E6" w:rsidRDefault="002907E6" w:rsidP="002907E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несоблюдения лицом, замещающим муниципальную должность,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>
        <w:rPr>
          <w:color w:val="000000"/>
          <w:sz w:val="28"/>
          <w:szCs w:val="28"/>
        </w:rPr>
        <w:lastRenderedPageBreak/>
        <w:t>Российской Федерации, владеть и (или) пользоваться иностранными финансовыми инструментами.</w:t>
      </w:r>
    </w:p>
    <w:p w:rsidR="002907E6" w:rsidRDefault="002907E6" w:rsidP="002907E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proofErr w:type="gramStart"/>
      <w:r>
        <w:rPr>
          <w:color w:val="000000"/>
          <w:sz w:val="28"/>
          <w:szCs w:val="28"/>
        </w:rPr>
        <w:t>Лицо, замещающее муниципальную должность, которому стало известно о возникновении у подчиненного ему должностного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указанным лицом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2907E6" w:rsidRDefault="002907E6" w:rsidP="002907E6">
      <w:pPr>
        <w:autoSpaceDE w:val="0"/>
        <w:autoSpaceDN w:val="0"/>
        <w:adjustRightInd w:val="0"/>
        <w:ind w:firstLine="709"/>
        <w:jc w:val="center"/>
        <w:outlineLvl w:val="0"/>
        <w:rPr>
          <w:b/>
          <w:color w:val="000000"/>
          <w:sz w:val="28"/>
          <w:szCs w:val="28"/>
        </w:rPr>
      </w:pP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Решение (распоряжение) об увольнении (освобождении от должности) лица, замещающего муниципальную должность МО СП «</w:t>
      </w:r>
      <w:proofErr w:type="spellStart"/>
      <w:r>
        <w:rPr>
          <w:color w:val="000000"/>
          <w:sz w:val="28"/>
          <w:szCs w:val="28"/>
        </w:rPr>
        <w:t>Тугнуйское</w:t>
      </w:r>
      <w:proofErr w:type="spellEnd"/>
      <w:r>
        <w:rPr>
          <w:color w:val="000000"/>
          <w:sz w:val="28"/>
          <w:szCs w:val="28"/>
        </w:rPr>
        <w:t>», в связи с утратой доверия принимается по результатам проверки, проведенной уполномоченным структурным подразделением (комиссией) органа муниципальной власти МО СП «</w:t>
      </w:r>
      <w:proofErr w:type="spellStart"/>
      <w:r>
        <w:rPr>
          <w:color w:val="000000"/>
          <w:sz w:val="28"/>
          <w:szCs w:val="28"/>
        </w:rPr>
        <w:t>Тугнуйское</w:t>
      </w:r>
      <w:proofErr w:type="spellEnd"/>
      <w:r>
        <w:rPr>
          <w:color w:val="000000"/>
          <w:sz w:val="28"/>
          <w:szCs w:val="28"/>
        </w:rPr>
        <w:t>», в которое лицо, замещающее муниципальную должность, представляет сведения о доходах, расходах, об имуществе и обязательствах имущественного характера, на основании материалов, подтверждающих:</w:t>
      </w:r>
      <w:proofErr w:type="gramEnd"/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факт непринятия лицом, замещающим муниципальную должность МО СП «</w:t>
      </w:r>
      <w:proofErr w:type="spellStart"/>
      <w:r>
        <w:rPr>
          <w:color w:val="000000"/>
          <w:sz w:val="28"/>
          <w:szCs w:val="28"/>
        </w:rPr>
        <w:t>Тугнуйское</w:t>
      </w:r>
      <w:proofErr w:type="spellEnd"/>
      <w:r>
        <w:rPr>
          <w:color w:val="000000"/>
          <w:sz w:val="28"/>
          <w:szCs w:val="28"/>
        </w:rPr>
        <w:t>», мер по предотвращению и (или) урегулированию конфликта интересов, стороной которого оно является;</w:t>
      </w: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факт непредставления лицом, замещающим муниципальную должность МО СП «</w:t>
      </w:r>
      <w:proofErr w:type="spellStart"/>
      <w:r>
        <w:rPr>
          <w:color w:val="000000"/>
          <w:sz w:val="28"/>
          <w:szCs w:val="28"/>
        </w:rPr>
        <w:t>Тугнуйское</w:t>
      </w:r>
      <w:proofErr w:type="spellEnd"/>
      <w:r>
        <w:rPr>
          <w:color w:val="000000"/>
          <w:sz w:val="28"/>
          <w:szCs w:val="28"/>
        </w:rPr>
        <w:t>»,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факт участия лица, замещающего муниципальную должность, на платной основе в деятельности органа управления коммерческой организации;</w:t>
      </w: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факт осуществления лицом, замещающим муниципальную должность, предпринимательской деятельности;</w:t>
      </w: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факт вхождения лица, замещающего муниципальную должность,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подразделений;</w:t>
      </w: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факт несоблюдения лицом, замещающим муниципальную должность,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3.1.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r>
        <w:rPr>
          <w:color w:val="000000"/>
          <w:sz w:val="28"/>
          <w:szCs w:val="28"/>
        </w:rPr>
        <w:t xml:space="preserve">Увольнение </w:t>
      </w:r>
      <w:r>
        <w:rPr>
          <w:sz w:val="28"/>
          <w:szCs w:val="28"/>
        </w:rPr>
        <w:t>(освобождения от должности) лиц, замещающих муниципальные должности, в связи с утратой доверия</w:t>
      </w:r>
      <w:r>
        <w:rPr>
          <w:color w:val="000000"/>
          <w:sz w:val="28"/>
          <w:szCs w:val="28"/>
        </w:rPr>
        <w:t xml:space="preserve"> применяется на основании:</w:t>
      </w: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доклада о результатах проверки, проведенной уполномоченным подразделением органа местного самоуправления;</w:t>
      </w: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рекомендации комиссии по соблюдению требований к служебному поведению муниципальных служащих и урегулированию конфликта интересов органа местного самоуправления (далее - комиссия) в случае, если доклад о результатах проверки направлялся в комиссию;</w:t>
      </w: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объяснений лица, </w:t>
      </w:r>
      <w:r>
        <w:rPr>
          <w:sz w:val="28"/>
          <w:szCs w:val="28"/>
        </w:rPr>
        <w:t>замещающего муниципальную должность</w:t>
      </w:r>
      <w:r>
        <w:rPr>
          <w:color w:val="000000"/>
          <w:sz w:val="28"/>
          <w:szCs w:val="28"/>
        </w:rPr>
        <w:t>;</w:t>
      </w: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иных материалов.</w:t>
      </w: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proofErr w:type="gramStart"/>
      <w:r>
        <w:rPr>
          <w:color w:val="000000"/>
          <w:sz w:val="28"/>
          <w:szCs w:val="28"/>
        </w:rPr>
        <w:t>При принятии решения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</w:t>
      </w:r>
      <w:proofErr w:type="gramEnd"/>
      <w:r>
        <w:rPr>
          <w:color w:val="000000"/>
          <w:sz w:val="28"/>
          <w:szCs w:val="28"/>
        </w:rPr>
        <w:t xml:space="preserve"> исполнения им своих должностных обязанностей.</w:t>
      </w: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proofErr w:type="gramStart"/>
      <w:r>
        <w:rPr>
          <w:color w:val="000000"/>
          <w:sz w:val="28"/>
          <w:szCs w:val="28"/>
        </w:rPr>
        <w:t>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их отсутствия на службе по уважительным причинам, а также времени проведения проверки и рассмотрения ее материалов комиссией.</w:t>
      </w:r>
      <w:proofErr w:type="gramEnd"/>
      <w:r>
        <w:rPr>
          <w:color w:val="000000"/>
          <w:sz w:val="28"/>
          <w:szCs w:val="28"/>
        </w:rPr>
        <w:t xml:space="preserve">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правонарушения.</w:t>
      </w: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До применения дисциплинарного взыскания представитель нанимателя (работодатель) должен затребовать от лица, </w:t>
      </w:r>
      <w:r>
        <w:rPr>
          <w:sz w:val="28"/>
          <w:szCs w:val="28"/>
        </w:rPr>
        <w:t>замещающего муниципальную должность,</w:t>
      </w:r>
      <w:r>
        <w:rPr>
          <w:color w:val="000000"/>
          <w:sz w:val="28"/>
          <w:szCs w:val="28"/>
        </w:rPr>
        <w:t xml:space="preserve"> письменное объяснение. Если по истечении двух рабочих дней указанное объяснение им не предоставлено, то составляется соответствующий акт.</w:t>
      </w: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предоставление лицом, </w:t>
      </w:r>
      <w:r>
        <w:rPr>
          <w:sz w:val="28"/>
          <w:szCs w:val="28"/>
        </w:rPr>
        <w:t>замещающим муниципальную должность,</w:t>
      </w:r>
      <w:r>
        <w:rPr>
          <w:color w:val="000000"/>
          <w:sz w:val="28"/>
          <w:szCs w:val="28"/>
        </w:rPr>
        <w:t xml:space="preserve"> объяснения не является препятствием для применения дисциплинарного взыскания.</w:t>
      </w: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07E6" w:rsidRPr="002907E6" w:rsidRDefault="002907E6" w:rsidP="002907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3.5. </w:t>
      </w:r>
      <w:r w:rsidRPr="002907E6">
        <w:rPr>
          <w:sz w:val="28"/>
          <w:szCs w:val="28"/>
        </w:rPr>
        <w:t xml:space="preserve">Решение </w:t>
      </w:r>
      <w:r w:rsidRPr="002907E6">
        <w:rPr>
          <w:color w:val="000000"/>
          <w:sz w:val="28"/>
          <w:szCs w:val="28"/>
        </w:rPr>
        <w:t xml:space="preserve">(распоряжение) </w:t>
      </w:r>
      <w:r w:rsidRPr="002907E6">
        <w:rPr>
          <w:sz w:val="28"/>
          <w:szCs w:val="28"/>
        </w:rPr>
        <w:t>об увольнении (освобождении от должности) лица, замещающего муниципальную должность, в связи с утратой доверия принимается:</w:t>
      </w:r>
    </w:p>
    <w:p w:rsidR="002907E6" w:rsidRPr="002907E6" w:rsidRDefault="002907E6" w:rsidP="002907E6">
      <w:pPr>
        <w:pStyle w:val="1"/>
        <w:numPr>
          <w:ilvl w:val="2"/>
          <w:numId w:val="1"/>
        </w:numPr>
        <w:shd w:val="clear" w:color="auto" w:fill="auto"/>
        <w:tabs>
          <w:tab w:val="left" w:pos="1100"/>
        </w:tabs>
        <w:ind w:left="20" w:right="20" w:firstLine="680"/>
        <w:rPr>
          <w:rFonts w:ascii="Times New Roman" w:hAnsi="Times New Roman" w:cs="Times New Roman"/>
          <w:sz w:val="28"/>
          <w:szCs w:val="28"/>
        </w:rPr>
      </w:pPr>
      <w:r w:rsidRPr="002907E6">
        <w:rPr>
          <w:rFonts w:ascii="Times New Roman" w:hAnsi="Times New Roman" w:cs="Times New Roman"/>
          <w:sz w:val="28"/>
          <w:szCs w:val="28"/>
        </w:rPr>
        <w:t xml:space="preserve"> Главой МО СП «</w:t>
      </w:r>
      <w:proofErr w:type="spellStart"/>
      <w:r w:rsidRPr="002907E6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Pr="002907E6">
        <w:rPr>
          <w:rFonts w:ascii="Times New Roman" w:hAnsi="Times New Roman" w:cs="Times New Roman"/>
          <w:sz w:val="28"/>
          <w:szCs w:val="28"/>
        </w:rPr>
        <w:t>» - в отношении лиц, замещающих муниципальные должности в МО СП «</w:t>
      </w:r>
      <w:proofErr w:type="spellStart"/>
      <w:r w:rsidRPr="002907E6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Pr="002907E6">
        <w:rPr>
          <w:rFonts w:ascii="Times New Roman" w:hAnsi="Times New Roman" w:cs="Times New Roman"/>
          <w:sz w:val="28"/>
          <w:szCs w:val="28"/>
        </w:rPr>
        <w:t>»;</w:t>
      </w:r>
    </w:p>
    <w:p w:rsidR="002907E6" w:rsidRPr="002907E6" w:rsidRDefault="002907E6" w:rsidP="002907E6">
      <w:pPr>
        <w:pStyle w:val="1"/>
        <w:numPr>
          <w:ilvl w:val="2"/>
          <w:numId w:val="1"/>
        </w:numPr>
        <w:shd w:val="clear" w:color="auto" w:fill="auto"/>
        <w:tabs>
          <w:tab w:val="left" w:pos="1119"/>
        </w:tabs>
        <w:ind w:left="20" w:right="20" w:firstLine="680"/>
        <w:rPr>
          <w:rFonts w:ascii="Times New Roman" w:hAnsi="Times New Roman" w:cs="Times New Roman"/>
          <w:sz w:val="28"/>
          <w:szCs w:val="28"/>
        </w:rPr>
      </w:pPr>
      <w:r w:rsidRPr="002907E6">
        <w:rPr>
          <w:rFonts w:ascii="Times New Roman" w:hAnsi="Times New Roman" w:cs="Times New Roman"/>
          <w:sz w:val="28"/>
          <w:szCs w:val="28"/>
        </w:rPr>
        <w:t>Советом депутатов муниципального образования сельское поселение «</w:t>
      </w:r>
      <w:proofErr w:type="spellStart"/>
      <w:r w:rsidRPr="002907E6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Pr="002907E6">
        <w:rPr>
          <w:rFonts w:ascii="Times New Roman" w:hAnsi="Times New Roman" w:cs="Times New Roman"/>
          <w:sz w:val="28"/>
          <w:szCs w:val="28"/>
        </w:rPr>
        <w:t>» - в отношении лиц, замещающих муниципальные должности в Совете депутатов МО СП «</w:t>
      </w:r>
      <w:proofErr w:type="spellStart"/>
      <w:r w:rsidRPr="002907E6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Pr="002907E6">
        <w:rPr>
          <w:rFonts w:ascii="Times New Roman" w:hAnsi="Times New Roman" w:cs="Times New Roman"/>
          <w:sz w:val="28"/>
          <w:szCs w:val="28"/>
        </w:rPr>
        <w:t>».</w:t>
      </w: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907E6">
        <w:rPr>
          <w:color w:val="000000"/>
          <w:sz w:val="28"/>
          <w:szCs w:val="28"/>
        </w:rPr>
        <w:t xml:space="preserve">3.6. </w:t>
      </w:r>
      <w:proofErr w:type="gramStart"/>
      <w:r w:rsidRPr="002907E6">
        <w:rPr>
          <w:sz w:val="28"/>
          <w:szCs w:val="28"/>
        </w:rPr>
        <w:t xml:space="preserve">Копия решения </w:t>
      </w:r>
      <w:r w:rsidRPr="002907E6">
        <w:rPr>
          <w:color w:val="000000"/>
          <w:sz w:val="28"/>
          <w:szCs w:val="28"/>
        </w:rPr>
        <w:t xml:space="preserve">(распоряжении) </w:t>
      </w:r>
      <w:r w:rsidRPr="002907E6">
        <w:rPr>
          <w:sz w:val="28"/>
          <w:szCs w:val="28"/>
        </w:rPr>
        <w:t>об увольнении (освобождении от должности) лица, замещающего муниципальную должность, в связи</w:t>
      </w:r>
      <w:r>
        <w:rPr>
          <w:sz w:val="28"/>
          <w:szCs w:val="28"/>
        </w:rPr>
        <w:t xml:space="preserve"> с утратой доверия с указанием коррупционного правонарушения и нормативных правовых актов, положения которых им нарушены, или об отказе в применении к нему такого взыскания с указанием мотивов вручается лицу, замещающему муниципальную должность, о чем делается соответствующая отметка на оборотной стороне оригинала решения.</w:t>
      </w:r>
      <w:proofErr w:type="gramEnd"/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отказа в ознакомлении с указанным решением (распоряжением) под роспись, то составляется соответствующий акт.</w:t>
      </w: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В решении (распоряжении) об увольнении (освобождении от должности) лица, замещающего муниципальную должность, в связи с утратой доверия, в качестве основания применения взыскания указывается </w:t>
      </w:r>
      <w:hyperlink r:id="rId6" w:history="1">
        <w:r>
          <w:rPr>
            <w:rStyle w:val="a4"/>
            <w:color w:val="000000"/>
            <w:sz w:val="28"/>
            <w:szCs w:val="28"/>
          </w:rPr>
          <w:t xml:space="preserve">часть </w:t>
        </w:r>
      </w:hyperlink>
      <w:hyperlink r:id="rId7" w:history="1">
        <w:r>
          <w:rPr>
            <w:rStyle w:val="a4"/>
            <w:color w:val="000000"/>
            <w:sz w:val="28"/>
            <w:szCs w:val="28"/>
          </w:rPr>
          <w:t>2</w:t>
        </w:r>
      </w:hyperlink>
      <w:r>
        <w:rPr>
          <w:color w:val="000000"/>
          <w:sz w:val="28"/>
          <w:szCs w:val="28"/>
        </w:rPr>
        <w:t xml:space="preserve"> ст. 27.1 Федерального закона от 02.03.2007 №25-ФЗ «О муниципальной службе в Российской Федерации».</w:t>
      </w: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Лицо, замещающее муниципальную должность, вправе обжаловать решение об увольнении (освобождении от должности) в связи с утратой доверия в установленном федеральным законодательством порядке.</w:t>
      </w:r>
    </w:p>
    <w:p w:rsidR="002907E6" w:rsidRDefault="002907E6" w:rsidP="002907E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2907E6" w:rsidRDefault="002907E6" w:rsidP="002907E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907E6" w:rsidRDefault="002907E6" w:rsidP="002907E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МО СП «</w:t>
      </w:r>
      <w:proofErr w:type="spellStart"/>
      <w:r>
        <w:rPr>
          <w:color w:val="000000"/>
          <w:sz w:val="28"/>
          <w:szCs w:val="28"/>
        </w:rPr>
        <w:t>Тугнуйское</w:t>
      </w:r>
      <w:proofErr w:type="spellEnd"/>
      <w:r>
        <w:rPr>
          <w:color w:val="000000"/>
          <w:sz w:val="28"/>
          <w:szCs w:val="28"/>
        </w:rPr>
        <w:t xml:space="preserve">»                                                    </w:t>
      </w:r>
      <w:proofErr w:type="spellStart"/>
      <w:r>
        <w:rPr>
          <w:color w:val="000000"/>
          <w:sz w:val="28"/>
          <w:szCs w:val="28"/>
        </w:rPr>
        <w:t>Э.Ю.Прохоров</w:t>
      </w:r>
      <w:proofErr w:type="spellEnd"/>
    </w:p>
    <w:p w:rsidR="002907E6" w:rsidRDefault="002907E6" w:rsidP="002907E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907E6" w:rsidRDefault="002907E6" w:rsidP="002907E6"/>
    <w:p w:rsidR="002907E6" w:rsidRDefault="002907E6" w:rsidP="002907E6"/>
    <w:p w:rsidR="002907E6" w:rsidRDefault="002907E6" w:rsidP="002907E6"/>
    <w:p w:rsidR="002907E6" w:rsidRDefault="002907E6" w:rsidP="002907E6"/>
    <w:p w:rsidR="002907E6" w:rsidRDefault="002907E6" w:rsidP="002907E6"/>
    <w:p w:rsidR="002907E6" w:rsidRDefault="002907E6" w:rsidP="002907E6"/>
    <w:p w:rsidR="002907E6" w:rsidRDefault="002907E6" w:rsidP="002907E6"/>
    <w:p w:rsidR="002A4FCE" w:rsidRDefault="002A4FCE"/>
    <w:sectPr w:rsidR="002A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15424"/>
    <w:multiLevelType w:val="multilevel"/>
    <w:tmpl w:val="E33654B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49"/>
    <w:rsid w:val="00185A9F"/>
    <w:rsid w:val="002907E6"/>
    <w:rsid w:val="002A4FCE"/>
    <w:rsid w:val="00692098"/>
    <w:rsid w:val="007C7849"/>
    <w:rsid w:val="008600C7"/>
    <w:rsid w:val="00A0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7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907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2907E6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2907E6"/>
    <w:pPr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a4">
    <w:name w:val="Hyperlink"/>
    <w:basedOn w:val="a0"/>
    <w:uiPriority w:val="99"/>
    <w:semiHidden/>
    <w:unhideWhenUsed/>
    <w:rsid w:val="002907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20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0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7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907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2907E6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2907E6"/>
    <w:pPr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a4">
    <w:name w:val="Hyperlink"/>
    <w:basedOn w:val="a0"/>
    <w:uiPriority w:val="99"/>
    <w:semiHidden/>
    <w:unhideWhenUsed/>
    <w:rsid w:val="002907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20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0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C3103C7286E6CB1C96A4C151D6C53C43153D32358DA46B4B81C7D9DAB91EE4E3C96D50DkBC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3103C7286E6CB1C96A4C151D6C53C43153D32358DA46B4B81C7D9DAB91EE4E3C96D50DkBC6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user1 </cp:lastModifiedBy>
  <cp:revision>9</cp:revision>
  <cp:lastPrinted>2014-12-02T01:33:00Z</cp:lastPrinted>
  <dcterms:created xsi:type="dcterms:W3CDTF">2014-12-02T01:12:00Z</dcterms:created>
  <dcterms:modified xsi:type="dcterms:W3CDTF">2014-12-23T01:26:00Z</dcterms:modified>
</cp:coreProperties>
</file>