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E4912" w:rsidTr="002E491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912" w:rsidRDefault="002E4912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2E4912" w:rsidRDefault="002E4912" w:rsidP="002E491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2E4912" w:rsidRDefault="002E4912" w:rsidP="002E4912">
      <w:pPr>
        <w:rPr>
          <w:sz w:val="24"/>
        </w:rPr>
      </w:pPr>
    </w:p>
    <w:p w:rsidR="002E4912" w:rsidRDefault="002E4912" w:rsidP="002E491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1843"/>
        <w:gridCol w:w="4111"/>
        <w:gridCol w:w="776"/>
      </w:tblGrid>
      <w:tr w:rsidR="002E4912" w:rsidTr="002E4912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912" w:rsidRDefault="00BA58AE">
            <w:pPr>
              <w:rPr>
                <w:szCs w:val="28"/>
              </w:rPr>
            </w:pPr>
            <w:r>
              <w:rPr>
                <w:szCs w:val="28"/>
              </w:rPr>
              <w:t>29.01.2020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912" w:rsidRDefault="002E4912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912" w:rsidRDefault="002E4912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A58AE">
              <w:rPr>
                <w:szCs w:val="28"/>
              </w:rPr>
              <w:t>2</w:t>
            </w:r>
          </w:p>
        </w:tc>
      </w:tr>
      <w:tr w:rsidR="002E4912" w:rsidTr="002E4912">
        <w:trPr>
          <w:trHeight w:val="787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912" w:rsidRDefault="00BA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E4912" w:rsidRDefault="002E4912">
            <w:pPr>
              <w:jc w:val="center"/>
              <w:rPr>
                <w:sz w:val="20"/>
                <w:szCs w:val="20"/>
              </w:rPr>
            </w:pPr>
          </w:p>
          <w:p w:rsidR="002E4912" w:rsidRDefault="002E4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912" w:rsidRDefault="002E4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912" w:rsidRDefault="002E4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2E4912" w:rsidTr="002E4912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912" w:rsidRDefault="002E4912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2E4912" w:rsidTr="002E4912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912" w:rsidRDefault="002E4912">
            <w:pPr>
              <w:rPr>
                <w:szCs w:val="28"/>
              </w:rPr>
            </w:pPr>
            <w:r>
              <w:rPr>
                <w:szCs w:val="28"/>
              </w:rPr>
              <w:t>объекту адресации</w:t>
            </w:r>
          </w:p>
        </w:tc>
      </w:tr>
    </w:tbl>
    <w:p w:rsidR="002E4912" w:rsidRDefault="002E4912" w:rsidP="002E4912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2E4912" w:rsidTr="002E4912">
        <w:tc>
          <w:tcPr>
            <w:tcW w:w="9571" w:type="dxa"/>
            <w:hideMark/>
          </w:tcPr>
          <w:p w:rsidR="002E4912" w:rsidRDefault="002E4912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Руководствуясь Федеральным  законом №131 ФЗ от 06.10.2003 об общих принципах местного самоуправления в Российской Федерации,</w:t>
            </w:r>
          </w:p>
        </w:tc>
      </w:tr>
    </w:tbl>
    <w:p w:rsidR="002E4912" w:rsidRDefault="002E4912" w:rsidP="002E4912">
      <w:pPr>
        <w:jc w:val="center"/>
        <w:rPr>
          <w:b/>
          <w:sz w:val="24"/>
        </w:rPr>
      </w:pPr>
    </w:p>
    <w:p w:rsidR="002E4912" w:rsidRDefault="002E4912" w:rsidP="002E4912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2E4912" w:rsidRDefault="002E4912" w:rsidP="002E49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28"/>
          <w:szCs w:val="28"/>
        </w:rPr>
        <w:t>Объекту  недвижимости с  местонахождением: Российская Федерация, Республика Бурятия, Мухоршибирский муниципальный район, сельское поселение «Хошун-Узурское» у.Хошун-Узур, 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енина, дом 16</w:t>
      </w:r>
      <w:r w:rsidR="00F55AED">
        <w:rPr>
          <w:rFonts w:ascii="Times New Roman" w:hAnsi="Times New Roman"/>
          <w:sz w:val="28"/>
          <w:szCs w:val="28"/>
        </w:rPr>
        <w:t>«а»,16</w:t>
      </w:r>
      <w:r w:rsidR="00E665D1">
        <w:rPr>
          <w:rFonts w:ascii="Times New Roman" w:hAnsi="Times New Roman"/>
          <w:sz w:val="28"/>
          <w:szCs w:val="28"/>
        </w:rPr>
        <w:t xml:space="preserve">«б» </w:t>
      </w:r>
      <w:r>
        <w:rPr>
          <w:rFonts w:ascii="Times New Roman" w:hAnsi="Times New Roman"/>
          <w:sz w:val="28"/>
          <w:szCs w:val="28"/>
        </w:rPr>
        <w:t xml:space="preserve"> присвоить  следующий  адрес</w:t>
      </w:r>
      <w:r w:rsidR="00E66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Российская Федерация, Республика Бурятия, Мухоршибирский муниципальный район, сельское поселение «Хошун-Узурское» у.Хошун-Узур,  ул.Ленина, дом 16</w:t>
      </w:r>
    </w:p>
    <w:p w:rsidR="002E4912" w:rsidRDefault="002E4912" w:rsidP="002E491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«Хошун-Узурское</w:t>
      </w:r>
      <w:r>
        <w:rPr>
          <w:color w:val="000000"/>
          <w:szCs w:val="28"/>
        </w:rPr>
        <w:t xml:space="preserve">». </w:t>
      </w:r>
    </w:p>
    <w:p w:rsidR="002E4912" w:rsidRDefault="002E4912" w:rsidP="002E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 момента его обнародования.</w:t>
      </w:r>
    </w:p>
    <w:p w:rsidR="002E4912" w:rsidRDefault="002E4912" w:rsidP="002E491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E4912" w:rsidRDefault="002E4912" w:rsidP="002E4912">
      <w:pPr>
        <w:spacing w:after="240"/>
        <w:ind w:left="1485"/>
        <w:jc w:val="both"/>
        <w:rPr>
          <w:color w:val="474747"/>
          <w:sz w:val="18"/>
          <w:szCs w:val="18"/>
        </w:rPr>
      </w:pPr>
      <w:r>
        <w:rPr>
          <w:szCs w:val="28"/>
        </w:rPr>
        <w:t xml:space="preserve">          </w:t>
      </w:r>
    </w:p>
    <w:p w:rsidR="002E4912" w:rsidRDefault="002E4912" w:rsidP="002E4912">
      <w:pPr>
        <w:pStyle w:val="a3"/>
        <w:spacing w:line="240" w:lineRule="auto"/>
        <w:ind w:left="1485"/>
        <w:rPr>
          <w:rFonts w:ascii="Times New Roman" w:hAnsi="Times New Roman"/>
          <w:sz w:val="18"/>
          <w:szCs w:val="18"/>
        </w:rPr>
      </w:pPr>
    </w:p>
    <w:p w:rsidR="002E4912" w:rsidRDefault="002E4912" w:rsidP="002E4912">
      <w:pPr>
        <w:jc w:val="center"/>
        <w:rPr>
          <w:sz w:val="18"/>
          <w:szCs w:val="18"/>
        </w:rPr>
      </w:pPr>
    </w:p>
    <w:p w:rsidR="002E4912" w:rsidRDefault="002E4912" w:rsidP="002E4912">
      <w:pPr>
        <w:jc w:val="center"/>
        <w:rPr>
          <w:sz w:val="18"/>
          <w:szCs w:val="18"/>
        </w:rPr>
      </w:pPr>
    </w:p>
    <w:p w:rsidR="002E4912" w:rsidRDefault="002E4912" w:rsidP="002E4912">
      <w:pPr>
        <w:rPr>
          <w:sz w:val="24"/>
          <w:u w:val="single"/>
        </w:rPr>
      </w:pPr>
    </w:p>
    <w:p w:rsidR="002E4912" w:rsidRDefault="002E4912" w:rsidP="002E4912">
      <w:pPr>
        <w:rPr>
          <w:szCs w:val="28"/>
        </w:rPr>
      </w:pPr>
      <w:r>
        <w:rPr>
          <w:szCs w:val="28"/>
        </w:rPr>
        <w:t xml:space="preserve">               Глава МО СП « Хошун-Узурское»                                 Ж.Д.Иванов.</w:t>
      </w:r>
    </w:p>
    <w:p w:rsidR="002E4912" w:rsidRDefault="002E4912" w:rsidP="002E4912">
      <w:pPr>
        <w:ind w:firstLine="709"/>
        <w:jc w:val="both"/>
        <w:rPr>
          <w:sz w:val="24"/>
        </w:rPr>
      </w:pPr>
    </w:p>
    <w:p w:rsidR="002E4912" w:rsidRDefault="002E4912" w:rsidP="002E4912">
      <w:pPr>
        <w:ind w:firstLine="709"/>
        <w:jc w:val="both"/>
        <w:rPr>
          <w:sz w:val="24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2E4912" w:rsidRDefault="002E4912" w:rsidP="002E4912">
      <w:pPr>
        <w:jc w:val="center"/>
        <w:rPr>
          <w:b/>
          <w:szCs w:val="28"/>
        </w:rPr>
      </w:pPr>
    </w:p>
    <w:p w:rsidR="00746B60" w:rsidRDefault="00A8434E"/>
    <w:sectPr w:rsidR="00746B60" w:rsidSect="00A4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197"/>
    <w:multiLevelType w:val="hybridMultilevel"/>
    <w:tmpl w:val="EE78F6AC"/>
    <w:lvl w:ilvl="0" w:tplc="4D529468">
      <w:start w:val="1"/>
      <w:numFmt w:val="decimal"/>
      <w:lvlText w:val="%1."/>
      <w:lvlJc w:val="left"/>
      <w:pPr>
        <w:ind w:left="148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4912"/>
    <w:rsid w:val="001757D8"/>
    <w:rsid w:val="00272A73"/>
    <w:rsid w:val="002E4912"/>
    <w:rsid w:val="005C282D"/>
    <w:rsid w:val="009B7506"/>
    <w:rsid w:val="00A40AAB"/>
    <w:rsid w:val="00A8434E"/>
    <w:rsid w:val="00BA58AE"/>
    <w:rsid w:val="00C20ACF"/>
    <w:rsid w:val="00E52918"/>
    <w:rsid w:val="00E665D1"/>
    <w:rsid w:val="00F5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4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E49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2020-05-15T04:46:00Z</cp:lastPrinted>
  <dcterms:created xsi:type="dcterms:W3CDTF">2020-01-24T08:59:00Z</dcterms:created>
  <dcterms:modified xsi:type="dcterms:W3CDTF">2020-05-15T09:45:00Z</dcterms:modified>
</cp:coreProperties>
</file>