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E427B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27BB" w:rsidRPr="00E427BB" w:rsidRDefault="00E427BB" w:rsidP="00E427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  <w:r w:rsidR="00BC6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623D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>,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36623D" w:rsidRDefault="0036623D" w:rsidP="002848FC">
      <w:pPr>
        <w:pStyle w:val="a4"/>
        <w:spacing w:line="276" w:lineRule="auto"/>
        <w:jc w:val="center"/>
      </w:pPr>
      <w:r>
        <w:t>ПОСТАНОВЛЕНИЕ</w:t>
      </w:r>
    </w:p>
    <w:p w:rsidR="0036623D" w:rsidRDefault="008B73EE" w:rsidP="00C353EB">
      <w:pPr>
        <w:pStyle w:val="a4"/>
        <w:spacing w:line="276" w:lineRule="auto"/>
      </w:pPr>
      <w:r>
        <w:t>«</w:t>
      </w:r>
      <w:r w:rsidR="00C4202B">
        <w:t>30</w:t>
      </w:r>
      <w:r>
        <w:t>»</w:t>
      </w:r>
      <w:r w:rsidR="00C4202B">
        <w:t xml:space="preserve"> сентября</w:t>
      </w:r>
      <w:r>
        <w:t xml:space="preserve"> </w:t>
      </w:r>
      <w:r w:rsidR="0036623D" w:rsidRPr="002848FC">
        <w:t>2020</w:t>
      </w:r>
      <w:r w:rsidR="00005225">
        <w:t xml:space="preserve"> </w:t>
      </w:r>
      <w:r w:rsidR="0036623D" w:rsidRPr="002848FC">
        <w:t>г</w:t>
      </w:r>
      <w:r w:rsidR="00005225">
        <w:t>.</w:t>
      </w:r>
      <w:r w:rsidR="0036623D" w:rsidRPr="002848FC">
        <w:t xml:space="preserve"> </w:t>
      </w:r>
      <w:r w:rsidR="0036623D">
        <w:t xml:space="preserve">                      </w:t>
      </w:r>
      <w:r w:rsidR="00C353EB">
        <w:t xml:space="preserve">           </w:t>
      </w:r>
      <w:r w:rsidR="0036623D">
        <w:t xml:space="preserve">    № </w:t>
      </w:r>
      <w:r w:rsidR="00C4202B">
        <w:t>18</w:t>
      </w:r>
      <w:r w:rsidR="0036623D">
        <w:t xml:space="preserve">                 </w:t>
      </w:r>
      <w:r w:rsidR="00C353EB">
        <w:t xml:space="preserve">                         </w:t>
      </w:r>
      <w:r w:rsidR="0036623D">
        <w:t xml:space="preserve">   с. </w:t>
      </w:r>
      <w:proofErr w:type="spellStart"/>
      <w:r w:rsidR="0036623D">
        <w:t>Тугнуй</w:t>
      </w:r>
      <w:proofErr w:type="spellEnd"/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4200"/>
      </w:tblGrid>
      <w:tr w:rsidR="0036623D" w:rsidTr="0036623D">
        <w:trPr>
          <w:tblCellSpacing w:w="0" w:type="dxa"/>
        </w:trPr>
        <w:tc>
          <w:tcPr>
            <w:tcW w:w="5475" w:type="dxa"/>
            <w:hideMark/>
          </w:tcPr>
          <w:p w:rsidR="0036623D" w:rsidRPr="00D16D58" w:rsidRDefault="00C353EB" w:rsidP="00D16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дополнений в постановление от 24.11.2016 года  № 43 </w:t>
            </w:r>
            <w:r w:rsidRPr="005E5B0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А</w:t>
            </w:r>
            <w:r w:rsidRPr="00C02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дминистративного регламента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предоставления</w:t>
            </w:r>
            <w:r w:rsidRPr="00C02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муниципальной 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«Выдача справок, выписок из распоряжений и выписок из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книг»</w:t>
            </w:r>
          </w:p>
        </w:tc>
        <w:tc>
          <w:tcPr>
            <w:tcW w:w="4200" w:type="dxa"/>
            <w:hideMark/>
          </w:tcPr>
          <w:p w:rsidR="0036623D" w:rsidRDefault="0036623D" w:rsidP="00C353EB">
            <w:pPr>
              <w:jc w:val="both"/>
            </w:pPr>
          </w:p>
        </w:tc>
      </w:tr>
    </w:tbl>
    <w:p w:rsidR="0036623D" w:rsidRDefault="00D16D58" w:rsidP="0036623D">
      <w:pPr>
        <w:pStyle w:val="a4"/>
        <w:jc w:val="both"/>
      </w:pPr>
      <w:r>
        <w:t xml:space="preserve">   В</w:t>
      </w:r>
      <w:r w:rsidR="0036623D">
        <w:t xml:space="preserve">  соответствии  с  Федеральным  законом  от  27.07.2010  №210  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Устав  муниципального  образования сельское поселение  «</w:t>
      </w:r>
      <w:proofErr w:type="spellStart"/>
      <w:r w:rsidR="0036623D">
        <w:t>Тугнуйское</w:t>
      </w:r>
      <w:proofErr w:type="spellEnd"/>
      <w:r w:rsidR="0036623D">
        <w:t xml:space="preserve">» </w:t>
      </w:r>
      <w:proofErr w:type="spellStart"/>
      <w:r w:rsidR="0036623D">
        <w:t>Мухоршибирского</w:t>
      </w:r>
      <w:proofErr w:type="spellEnd"/>
      <w:r w:rsidR="0036623D">
        <w:t xml:space="preserve"> района  Республики Бурятия сельское поселение. </w:t>
      </w:r>
    </w:p>
    <w:p w:rsidR="0036623D" w:rsidRDefault="0036623D" w:rsidP="0036623D">
      <w:pPr>
        <w:pStyle w:val="a4"/>
        <w:jc w:val="center"/>
      </w:pPr>
      <w:r>
        <w:rPr>
          <w:b/>
          <w:bCs/>
        </w:rPr>
        <w:t>ПОСТАНОВЛЯЮ:</w:t>
      </w:r>
    </w:p>
    <w:p w:rsidR="00C353EB" w:rsidRDefault="0036623D" w:rsidP="00C353EB">
      <w:pPr>
        <w:pStyle w:val="a4"/>
        <w:jc w:val="both"/>
      </w:pPr>
      <w:r>
        <w:t xml:space="preserve">1. </w:t>
      </w:r>
      <w:r w:rsidR="00C353EB" w:rsidRPr="00C353EB">
        <w:t xml:space="preserve">Внести изменения </w:t>
      </w:r>
      <w:r w:rsidR="00A51581">
        <w:t xml:space="preserve">и дополнения </w:t>
      </w:r>
      <w:r w:rsidR="00C353EB" w:rsidRPr="00C353EB">
        <w:t xml:space="preserve">в постановление № 43 от  24.11.2016 года. «Об утверждении Административного регламента предоставления муниципальной  услуги «Выдача справок, выписок из распоряжений и выписок из </w:t>
      </w:r>
      <w:proofErr w:type="spellStart"/>
      <w:r w:rsidR="00C353EB" w:rsidRPr="00C353EB">
        <w:t>похозяйственных</w:t>
      </w:r>
      <w:proofErr w:type="spellEnd"/>
      <w:r w:rsidR="00C353EB" w:rsidRPr="00C353EB">
        <w:t xml:space="preserve"> книг»</w:t>
      </w:r>
      <w:r w:rsidR="00F046E1">
        <w:t>.</w:t>
      </w:r>
    </w:p>
    <w:p w:rsidR="00D16D58" w:rsidRDefault="00D16D58" w:rsidP="00C353EB">
      <w:pPr>
        <w:pStyle w:val="a4"/>
        <w:jc w:val="both"/>
      </w:pPr>
      <w:r>
        <w:t xml:space="preserve">1.1  пункт 5.1 дополнить словами </w:t>
      </w:r>
    </w:p>
    <w:p w:rsidR="00D16D58" w:rsidRDefault="00D16D58" w:rsidP="00C353EB">
      <w:pPr>
        <w:pStyle w:val="a4"/>
        <w:jc w:val="both"/>
      </w:pPr>
      <w:r>
        <w:t>-</w:t>
      </w:r>
      <w:r w:rsidRPr="00D16D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D16D58">
        <w:t>а также на решения и действия (бездействие) многофункционального центра, работников многофункционального центра</w:t>
      </w:r>
      <w:r>
        <w:t>.</w:t>
      </w:r>
      <w:r w:rsidRPr="00D16D58">
        <w:t> </w:t>
      </w:r>
    </w:p>
    <w:p w:rsidR="00F046E1" w:rsidRDefault="00F046E1" w:rsidP="00C353EB">
      <w:pPr>
        <w:pStyle w:val="a4"/>
        <w:jc w:val="both"/>
      </w:pPr>
      <w:r>
        <w:t>1.</w:t>
      </w:r>
      <w:r w:rsidR="00D16D58">
        <w:t>2</w:t>
      </w:r>
      <w:r>
        <w:t>.  пункт 5.2 «Предмет жалобы» заявитель может обратиться с жалобой в том числе в следующих случаях</w:t>
      </w:r>
      <w:proofErr w:type="gramStart"/>
      <w:r>
        <w:t xml:space="preserve"> ,</w:t>
      </w:r>
      <w:proofErr w:type="gramEnd"/>
      <w:r>
        <w:t xml:space="preserve"> дополнить</w:t>
      </w:r>
      <w:r w:rsidR="00F0598E">
        <w:t xml:space="preserve"> </w:t>
      </w:r>
      <w:r w:rsidR="00D16D58">
        <w:t xml:space="preserve">следующими подпунктами </w:t>
      </w:r>
      <w:r>
        <w:t>:</w:t>
      </w:r>
    </w:p>
    <w:p w:rsidR="00F046E1" w:rsidRDefault="00F046E1" w:rsidP="00C353EB">
      <w:pPr>
        <w:pStyle w:val="a4"/>
        <w:jc w:val="both"/>
      </w:pPr>
      <w:r>
        <w:t xml:space="preserve">- </w:t>
      </w:r>
      <w:r w:rsidRPr="00F046E1">
        <w:t>нарушен срок или поряд</w:t>
      </w:r>
      <w:r>
        <w:t>о</w:t>
      </w:r>
      <w:r w:rsidRPr="00F046E1">
        <w:t>к выдачи документов по результатам предоставления  муниципальной услуги</w:t>
      </w:r>
      <w:r>
        <w:t>;</w:t>
      </w:r>
    </w:p>
    <w:p w:rsidR="00F046E1" w:rsidRDefault="00F046E1" w:rsidP="00C353EB">
      <w:pPr>
        <w:pStyle w:val="a4"/>
        <w:jc w:val="both"/>
      </w:pPr>
      <w:proofErr w:type="gramStart"/>
      <w:r>
        <w:t>-</w:t>
      </w:r>
      <w:r w:rsidRPr="00F046E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F046E1">
        <w:t>приостановлен</w:t>
      </w:r>
      <w:r>
        <w:t>о</w:t>
      </w:r>
      <w:r w:rsidRPr="00F046E1">
        <w:t xml:space="preserve"> предоставлени</w:t>
      </w:r>
      <w:r>
        <w:t>е</w:t>
      </w:r>
      <w:r w:rsidRPr="00F046E1"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046E1">
        <w:t xml:space="preserve"> </w:t>
      </w:r>
      <w:proofErr w:type="gramStart"/>
      <w:r w:rsidRPr="00F046E1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F046E1">
          <w:t>частью 1.3 статьи 16</w:t>
        </w:r>
      </w:hyperlink>
      <w:r w:rsidRPr="00F046E1">
        <w:t>  Федерального закона</w:t>
      </w:r>
      <w:r>
        <w:t xml:space="preserve"> от 27.07.2010 года  № 210 – ФЗ.</w:t>
      </w:r>
      <w:r w:rsidRPr="00F046E1">
        <w:t>.</w:t>
      </w:r>
      <w:proofErr w:type="gramEnd"/>
    </w:p>
    <w:p w:rsidR="008C5016" w:rsidRPr="00C353EB" w:rsidRDefault="008C5016" w:rsidP="00C353EB">
      <w:pPr>
        <w:pStyle w:val="a4"/>
        <w:jc w:val="both"/>
      </w:pPr>
      <w:r>
        <w:lastRenderedPageBreak/>
        <w:t xml:space="preserve">1.3 пункт 5.19 считать утратившим силу. </w:t>
      </w:r>
    </w:p>
    <w:p w:rsidR="0036623D" w:rsidRPr="00A977D0" w:rsidRDefault="00A977D0" w:rsidP="00A977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A977D0">
        <w:rPr>
          <w:rFonts w:ascii="Times New Roman" w:hAnsi="Times New Roman"/>
          <w:bCs/>
          <w:iCs/>
          <w:sz w:val="24"/>
          <w:szCs w:val="24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A977D0"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Pr="00A977D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A977D0">
        <w:rPr>
          <w:rFonts w:ascii="Times New Roman" w:hAnsi="Times New Roman"/>
          <w:sz w:val="24"/>
          <w:szCs w:val="24"/>
        </w:rPr>
        <w:t>»</w:t>
      </w:r>
      <w:proofErr w:type="gramStart"/>
      <w:r w:rsidRPr="00A977D0">
        <w:rPr>
          <w:rFonts w:ascii="Times New Roman" w:hAnsi="Times New Roman"/>
          <w:sz w:val="24"/>
          <w:szCs w:val="24"/>
        </w:rPr>
        <w:t>.</w:t>
      </w:r>
      <w:proofErr w:type="gramEnd"/>
      <w:r w:rsidRPr="00A977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623D" w:rsidRPr="00A977D0">
        <w:rPr>
          <w:rFonts w:ascii="Times New Roman" w:hAnsi="Times New Roman"/>
          <w:bCs/>
          <w:iCs/>
          <w:sz w:val="24"/>
          <w:szCs w:val="24"/>
        </w:rPr>
        <w:t>в</w:t>
      </w:r>
      <w:proofErr w:type="gramEnd"/>
      <w:r w:rsidR="0036623D" w:rsidRPr="00A977D0">
        <w:rPr>
          <w:rFonts w:ascii="Times New Roman" w:hAnsi="Times New Roman"/>
          <w:bCs/>
          <w:iCs/>
          <w:sz w:val="24"/>
          <w:szCs w:val="24"/>
        </w:rPr>
        <w:t xml:space="preserve"> сети Интернет</w:t>
      </w:r>
      <w:r w:rsidR="0036623D">
        <w:t>.</w:t>
      </w:r>
    </w:p>
    <w:p w:rsidR="0036623D" w:rsidRDefault="0036623D" w:rsidP="0036623D">
      <w:pPr>
        <w:pStyle w:val="a4"/>
        <w:jc w:val="both"/>
      </w:pPr>
      <w:r>
        <w:t>3. Постановление вступает в силу со дня его официального опубликования.</w:t>
      </w:r>
    </w:p>
    <w:p w:rsidR="0036623D" w:rsidRPr="00F63E30" w:rsidRDefault="0036623D" w:rsidP="003662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proofErr w:type="gramStart"/>
      <w:r w:rsidRPr="00F63E3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63E3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 оставляю за собой.</w:t>
      </w:r>
    </w:p>
    <w:p w:rsidR="0036623D" w:rsidRDefault="0036623D" w:rsidP="0036623D">
      <w:pPr>
        <w:autoSpaceDE w:val="0"/>
        <w:autoSpaceDN w:val="0"/>
        <w:adjustRightInd w:val="0"/>
        <w:ind w:firstLine="708"/>
        <w:jc w:val="both"/>
      </w:pPr>
    </w:p>
    <w:p w:rsidR="0036623D" w:rsidRPr="00F63E30" w:rsidRDefault="00F63E30" w:rsidP="003662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E30">
        <w:rPr>
          <w:rFonts w:ascii="Times New Roman" w:eastAsia="Times New Roman" w:hAnsi="Times New Roman" w:cs="Times New Roman"/>
          <w:sz w:val="24"/>
          <w:szCs w:val="24"/>
        </w:rPr>
        <w:t>Глава МО СП «</w:t>
      </w:r>
      <w:proofErr w:type="spellStart"/>
      <w:r w:rsidRPr="00F63E30">
        <w:rPr>
          <w:rFonts w:ascii="Times New Roman" w:eastAsia="Times New Roman" w:hAnsi="Times New Roman" w:cs="Times New Roman"/>
          <w:sz w:val="24"/>
          <w:szCs w:val="24"/>
        </w:rPr>
        <w:t>Тугнуй</w:t>
      </w:r>
      <w:proofErr w:type="spellEnd"/>
      <w:proofErr w:type="gramStart"/>
      <w:r w:rsidR="00DF44D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F63E30">
        <w:rPr>
          <w:rFonts w:ascii="Times New Roman" w:eastAsia="Times New Roman" w:hAnsi="Times New Roman" w:cs="Times New Roman"/>
          <w:sz w:val="24"/>
          <w:szCs w:val="24"/>
        </w:rPr>
        <w:t xml:space="preserve">кое»                                </w:t>
      </w:r>
      <w:r w:rsidR="00005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D5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05225">
        <w:rPr>
          <w:rFonts w:ascii="Times New Roman" w:eastAsia="Times New Roman" w:hAnsi="Times New Roman" w:cs="Times New Roman"/>
          <w:sz w:val="24"/>
          <w:szCs w:val="24"/>
        </w:rPr>
        <w:t xml:space="preserve">                 Э.Ю.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Прохоров</w:t>
      </w:r>
      <w:r w:rsidRPr="00F63E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36623D" w:rsidRDefault="0036623D" w:rsidP="0036623D">
      <w:pPr>
        <w:jc w:val="both"/>
        <w:rPr>
          <w:sz w:val="20"/>
          <w:szCs w:val="20"/>
        </w:rPr>
      </w:pPr>
    </w:p>
    <w:p w:rsidR="0036623D" w:rsidRDefault="0036623D" w:rsidP="0036623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6623D" w:rsidRDefault="0036623D" w:rsidP="0036623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43AA7" w:rsidRDefault="00343AA7" w:rsidP="0036623D">
      <w:pPr>
        <w:spacing w:after="0" w:line="240" w:lineRule="auto"/>
        <w:jc w:val="center"/>
      </w:pPr>
    </w:p>
    <w:sectPr w:rsidR="00343AA7" w:rsidSect="002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CFA"/>
    <w:multiLevelType w:val="hybridMultilevel"/>
    <w:tmpl w:val="E82A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7BB"/>
    <w:rsid w:val="00005225"/>
    <w:rsid w:val="00006CCF"/>
    <w:rsid w:val="00022B75"/>
    <w:rsid w:val="0003760D"/>
    <w:rsid w:val="00135826"/>
    <w:rsid w:val="002001C0"/>
    <w:rsid w:val="002848FC"/>
    <w:rsid w:val="00343AA7"/>
    <w:rsid w:val="0036623D"/>
    <w:rsid w:val="00395396"/>
    <w:rsid w:val="004154B1"/>
    <w:rsid w:val="00434DF8"/>
    <w:rsid w:val="006125C9"/>
    <w:rsid w:val="00667D94"/>
    <w:rsid w:val="006A3031"/>
    <w:rsid w:val="006A4895"/>
    <w:rsid w:val="006B75CD"/>
    <w:rsid w:val="006E1017"/>
    <w:rsid w:val="007963E1"/>
    <w:rsid w:val="007A7487"/>
    <w:rsid w:val="007E0CD0"/>
    <w:rsid w:val="008B73EE"/>
    <w:rsid w:val="008C5016"/>
    <w:rsid w:val="008E6884"/>
    <w:rsid w:val="00A51581"/>
    <w:rsid w:val="00A977D0"/>
    <w:rsid w:val="00A97CEB"/>
    <w:rsid w:val="00BC6C95"/>
    <w:rsid w:val="00C353EB"/>
    <w:rsid w:val="00C4202B"/>
    <w:rsid w:val="00C42124"/>
    <w:rsid w:val="00CD1159"/>
    <w:rsid w:val="00D10388"/>
    <w:rsid w:val="00D16D58"/>
    <w:rsid w:val="00DF34AB"/>
    <w:rsid w:val="00DF44DC"/>
    <w:rsid w:val="00DF4DF3"/>
    <w:rsid w:val="00E427BB"/>
    <w:rsid w:val="00F046E1"/>
    <w:rsid w:val="00F0598E"/>
    <w:rsid w:val="00F632ED"/>
    <w:rsid w:val="00F63E30"/>
    <w:rsid w:val="00F909ED"/>
    <w:rsid w:val="00FB32F3"/>
    <w:rsid w:val="00FC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</w:style>
  <w:style w:type="paragraph" w:styleId="1">
    <w:name w:val="heading 1"/>
    <w:basedOn w:val="a"/>
    <w:next w:val="a"/>
    <w:link w:val="10"/>
    <w:qFormat/>
    <w:rsid w:val="0036623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2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3662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66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basedOn w:val="a"/>
    <w:uiPriority w:val="99"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36623D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977D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88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9CB4B-95E0-4344-8BF4-FAD045F9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21</cp:revision>
  <cp:lastPrinted>2020-09-30T11:19:00Z</cp:lastPrinted>
  <dcterms:created xsi:type="dcterms:W3CDTF">2015-07-01T05:26:00Z</dcterms:created>
  <dcterms:modified xsi:type="dcterms:W3CDTF">2020-09-30T11:22:00Z</dcterms:modified>
</cp:coreProperties>
</file>