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AF" w:rsidRPr="00331D4B" w:rsidRDefault="00DB04AF" w:rsidP="00DB04AF">
      <w:pPr>
        <w:pStyle w:val="Standard"/>
        <w:spacing w:line="0" w:lineRule="atLeast"/>
        <w:jc w:val="center"/>
        <w:rPr>
          <w:rFonts w:hint="eastAsia"/>
          <w:b/>
          <w:bCs/>
          <w:sz w:val="28"/>
          <w:szCs w:val="28"/>
          <w:lang w:val="ru-RU"/>
        </w:rPr>
      </w:pPr>
      <w:r w:rsidRPr="00331D4B">
        <w:rPr>
          <w:b/>
          <w:bCs/>
          <w:sz w:val="28"/>
          <w:szCs w:val="28"/>
          <w:lang w:val="ru-RU"/>
        </w:rPr>
        <w:t>Администрация му</w:t>
      </w:r>
      <w:r>
        <w:rPr>
          <w:b/>
          <w:bCs/>
          <w:sz w:val="28"/>
          <w:szCs w:val="28"/>
          <w:lang w:val="ru-RU"/>
        </w:rPr>
        <w:t>ниципального образования «Хошун - Узур</w:t>
      </w:r>
      <w:r w:rsidRPr="00331D4B">
        <w:rPr>
          <w:b/>
          <w:bCs/>
          <w:sz w:val="28"/>
          <w:szCs w:val="28"/>
          <w:lang w:val="ru-RU"/>
        </w:rPr>
        <w:t>ское»</w:t>
      </w:r>
    </w:p>
    <w:p w:rsidR="00DB04AF" w:rsidRPr="00331D4B" w:rsidRDefault="00DB04AF" w:rsidP="00DB04AF">
      <w:pPr>
        <w:pStyle w:val="Standard"/>
        <w:spacing w:line="0" w:lineRule="atLeast"/>
        <w:jc w:val="center"/>
        <w:rPr>
          <w:rFonts w:hint="eastAsia"/>
          <w:b/>
          <w:bCs/>
          <w:sz w:val="28"/>
          <w:szCs w:val="28"/>
          <w:lang w:val="ru-RU"/>
        </w:rPr>
      </w:pPr>
      <w:r w:rsidRPr="00331D4B">
        <w:rPr>
          <w:b/>
          <w:bCs/>
          <w:sz w:val="28"/>
          <w:szCs w:val="28"/>
          <w:lang w:val="ru-RU"/>
        </w:rPr>
        <w:t>Мухоршибирского района Республики Бурятия (сельское поселение)</w:t>
      </w:r>
    </w:p>
    <w:p w:rsidR="00DB04AF" w:rsidRPr="00331D4B" w:rsidRDefault="00DB04AF" w:rsidP="00DB04AF">
      <w:pPr>
        <w:pStyle w:val="Standard"/>
        <w:widowControl w:val="0"/>
        <w:pBdr>
          <w:bottom w:val="single" w:sz="12" w:space="0" w:color="000000"/>
        </w:pBdr>
        <w:spacing w:line="0" w:lineRule="atLeast"/>
        <w:rPr>
          <w:rFonts w:hint="eastAsia"/>
          <w:b/>
          <w:bCs/>
          <w:sz w:val="28"/>
          <w:szCs w:val="28"/>
          <w:lang w:val="ru-RU"/>
        </w:rPr>
      </w:pPr>
    </w:p>
    <w:p w:rsidR="00DB04AF" w:rsidRPr="00331D4B" w:rsidRDefault="00DB04AF" w:rsidP="00DB04AF">
      <w:pPr>
        <w:pStyle w:val="Standard"/>
        <w:widowControl w:val="0"/>
        <w:ind w:firstLine="567"/>
        <w:jc w:val="center"/>
        <w:rPr>
          <w:rFonts w:hint="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Индекс 671345</w:t>
      </w:r>
      <w:r w:rsidRPr="00331D4B">
        <w:rPr>
          <w:sz w:val="28"/>
          <w:szCs w:val="28"/>
          <w:lang w:val="ru-RU"/>
        </w:rPr>
        <w:t>, Республика Бурятия, М</w:t>
      </w:r>
      <w:r>
        <w:rPr>
          <w:sz w:val="28"/>
          <w:szCs w:val="28"/>
          <w:lang w:val="ru-RU"/>
        </w:rPr>
        <w:t xml:space="preserve">ухоршибирский район, улус  Хошун - </w:t>
      </w:r>
      <w:proofErr w:type="spellStart"/>
      <w:r>
        <w:rPr>
          <w:sz w:val="28"/>
          <w:szCs w:val="28"/>
          <w:lang w:val="ru-RU"/>
        </w:rPr>
        <w:t>Узур</w:t>
      </w:r>
      <w:proofErr w:type="spellEnd"/>
      <w:r w:rsidRPr="00331D4B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ул. Ленина,  дом 20, телефон/факс 8 (30143) 28-324</w:t>
      </w:r>
    </w:p>
    <w:p w:rsidR="00DB04AF" w:rsidRPr="00331D4B" w:rsidRDefault="00DB04AF" w:rsidP="00DB04AF">
      <w:pPr>
        <w:pStyle w:val="Standard"/>
        <w:widowControl w:val="0"/>
        <w:ind w:firstLine="567"/>
        <w:jc w:val="center"/>
        <w:rPr>
          <w:rFonts w:hint="eastAsia"/>
          <w:sz w:val="28"/>
          <w:szCs w:val="28"/>
          <w:lang w:val="ru-RU"/>
        </w:rPr>
      </w:pPr>
    </w:p>
    <w:p w:rsidR="00DB04AF" w:rsidRPr="00331D4B" w:rsidRDefault="00DB04AF" w:rsidP="00DB04AF">
      <w:pPr>
        <w:pStyle w:val="Standard"/>
        <w:ind w:firstLine="709"/>
        <w:jc w:val="both"/>
        <w:rPr>
          <w:rFonts w:hint="eastAsia"/>
          <w:lang w:val="ru-RU"/>
        </w:rPr>
      </w:pPr>
    </w:p>
    <w:p w:rsidR="00DB04AF" w:rsidRPr="00331D4B" w:rsidRDefault="00DB04AF" w:rsidP="00DB04AF">
      <w:pPr>
        <w:pStyle w:val="Standard"/>
        <w:ind w:firstLine="709"/>
        <w:jc w:val="center"/>
        <w:rPr>
          <w:rFonts w:hint="eastAsia"/>
          <w:lang w:val="ru-RU"/>
        </w:rPr>
      </w:pPr>
      <w:r>
        <w:rPr>
          <w:lang w:val="ru-RU"/>
        </w:rPr>
        <w:t xml:space="preserve">у. Хошун - </w:t>
      </w:r>
      <w:proofErr w:type="spellStart"/>
      <w:r>
        <w:rPr>
          <w:lang w:val="ru-RU"/>
        </w:rPr>
        <w:t>Узур</w:t>
      </w:r>
      <w:proofErr w:type="spellEnd"/>
      <w:r w:rsidRPr="00331D4B">
        <w:rPr>
          <w:lang w:val="ru-RU"/>
        </w:rPr>
        <w:t xml:space="preserve">                                                                         </w:t>
      </w:r>
      <w:r>
        <w:rPr>
          <w:lang w:val="ru-RU"/>
        </w:rPr>
        <w:t xml:space="preserve">                              09</w:t>
      </w:r>
      <w:r w:rsidRPr="00331D4B">
        <w:rPr>
          <w:lang w:val="ru-RU"/>
        </w:rPr>
        <w:t>.02.2021 г.</w:t>
      </w:r>
    </w:p>
    <w:p w:rsidR="00DB04AF" w:rsidRPr="00331D4B" w:rsidRDefault="00DB04AF" w:rsidP="00DB04AF">
      <w:pPr>
        <w:pStyle w:val="Standard"/>
        <w:ind w:firstLine="709"/>
        <w:jc w:val="center"/>
        <w:rPr>
          <w:rFonts w:hint="eastAsia"/>
          <w:lang w:val="ru-RU"/>
        </w:rPr>
      </w:pPr>
    </w:p>
    <w:p w:rsidR="00DB04AF" w:rsidRPr="00331D4B" w:rsidRDefault="00DB04AF" w:rsidP="00DB04AF">
      <w:pPr>
        <w:pStyle w:val="Standard"/>
        <w:ind w:firstLine="709"/>
        <w:jc w:val="center"/>
        <w:rPr>
          <w:rFonts w:hint="eastAsia"/>
          <w:lang w:val="ru-RU"/>
        </w:rPr>
      </w:pPr>
      <w:r w:rsidRPr="00331D4B">
        <w:rPr>
          <w:lang w:val="ru-RU"/>
        </w:rPr>
        <w:t>РАСПОРЯЖЕНИЕ № 8</w:t>
      </w:r>
    </w:p>
    <w:p w:rsidR="00DB04AF" w:rsidRPr="00331D4B" w:rsidRDefault="00DB04AF" w:rsidP="00DB04AF">
      <w:pPr>
        <w:pStyle w:val="Standard"/>
        <w:ind w:firstLine="709"/>
        <w:jc w:val="center"/>
        <w:rPr>
          <w:rFonts w:hint="eastAsia"/>
          <w:lang w:val="ru-RU"/>
        </w:rPr>
      </w:pPr>
    </w:p>
    <w:p w:rsidR="00DB04AF" w:rsidRPr="00331D4B" w:rsidRDefault="00DB04AF" w:rsidP="00DB04AF">
      <w:pPr>
        <w:pStyle w:val="Standard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sz w:val="25"/>
          <w:lang w:val="ru-RU"/>
        </w:rPr>
        <w:t>«Об о</w:t>
      </w:r>
      <w:r w:rsidRPr="00331D4B">
        <w:rPr>
          <w:rFonts w:ascii="Times New Roman" w:hAnsi="Times New Roman"/>
          <w:b/>
          <w:bCs/>
          <w:color w:val="000000"/>
          <w:sz w:val="25"/>
          <w:lang w:val="ru-RU"/>
        </w:rPr>
        <w:t>беспечени</w:t>
      </w:r>
      <w:r>
        <w:rPr>
          <w:rFonts w:ascii="Times New Roman" w:hAnsi="Times New Roman"/>
          <w:b/>
          <w:bCs/>
          <w:color w:val="000000"/>
          <w:sz w:val="25"/>
          <w:lang w:val="ru-RU"/>
        </w:rPr>
        <w:t>и</w:t>
      </w:r>
      <w:r w:rsidRPr="00331D4B">
        <w:rPr>
          <w:rFonts w:ascii="Times New Roman" w:hAnsi="Times New Roman"/>
          <w:b/>
          <w:bCs/>
          <w:color w:val="000000"/>
          <w:sz w:val="25"/>
          <w:lang w:val="ru-RU"/>
        </w:rPr>
        <w:t xml:space="preserve"> первичных мер пожарной безопасности в границах населенных пунктов  </w:t>
      </w:r>
      <w:r>
        <w:rPr>
          <w:rFonts w:ascii="Times New Roman" w:hAnsi="Times New Roman"/>
          <w:b/>
          <w:bCs/>
          <w:color w:val="000000"/>
          <w:sz w:val="25"/>
          <w:lang w:val="ru-RU"/>
        </w:rPr>
        <w:t>СП «Хошун - Узурское».</w:t>
      </w:r>
    </w:p>
    <w:p w:rsidR="00DB04AF" w:rsidRDefault="00DB04AF" w:rsidP="00DB04AF">
      <w:pPr>
        <w:pStyle w:val="Standard"/>
        <w:rPr>
          <w:rFonts w:ascii="Times New Roman" w:hAnsi="Times New Roman"/>
          <w:b/>
          <w:bCs/>
          <w:color w:val="000000"/>
          <w:sz w:val="25"/>
          <w:lang w:val="ru-RU"/>
        </w:rPr>
      </w:pPr>
    </w:p>
    <w:p w:rsidR="00DB04AF" w:rsidRPr="00331D4B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5"/>
          <w:lang w:val="ru-RU"/>
        </w:rPr>
        <w:t>На основании</w:t>
      </w:r>
      <w:r w:rsidRPr="00331D4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ФЗ №131ст 14 ч.1. </w:t>
      </w:r>
      <w:proofErr w:type="spellStart"/>
      <w:proofErr w:type="gramStart"/>
      <w:r>
        <w:rPr>
          <w:rFonts w:ascii="Times New Roman" w:hAnsi="Times New Roman"/>
          <w:lang w:val="ru-RU"/>
        </w:rPr>
        <w:t>п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9.»Об общих принципах организации местного самоуправления в Российской Федерации», </w:t>
      </w:r>
      <w:proofErr w:type="spellStart"/>
      <w:r>
        <w:rPr>
          <w:rFonts w:ascii="Times New Roman" w:hAnsi="Times New Roman"/>
          <w:lang w:val="ru-RU"/>
        </w:rPr>
        <w:t>ст</w:t>
      </w:r>
      <w:proofErr w:type="spellEnd"/>
      <w:r>
        <w:rPr>
          <w:rFonts w:ascii="Times New Roman" w:hAnsi="Times New Roman"/>
          <w:lang w:val="ru-RU"/>
        </w:rPr>
        <w:t xml:space="preserve"> 19 ФЗ от 21.12.1994 г №69 — ФЗ «О пожарной безопасности»,  ст.63 Федерального закона от 22.07.2008 № 123-ФЗ «Технический регламент о требованиях пожарной безопасности», Устава МО СП «Хошун - Узурское», распоряжаюсь;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Pr="00331D4B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Разработать и утвердить муниципальную целевую программу развития территории поселения в области пожарной безопасности на 2021-2023 годы».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Ответственное лицо — специалист </w:t>
      </w:r>
      <w:proofErr w:type="spellStart"/>
      <w:r>
        <w:rPr>
          <w:rFonts w:ascii="Times New Roman" w:hAnsi="Times New Roman"/>
          <w:lang w:val="ru-RU"/>
        </w:rPr>
        <w:t>Ринчинова</w:t>
      </w:r>
      <w:proofErr w:type="spellEnd"/>
      <w:r>
        <w:rPr>
          <w:rFonts w:ascii="Times New Roman" w:hAnsi="Times New Roman"/>
          <w:lang w:val="ru-RU"/>
        </w:rPr>
        <w:t xml:space="preserve"> Д.В.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№1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Pr="00331D4B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Разработать и утвердить План мероприятий по обеспечению комплексной безопасности объектов социальной сферы, снижения рисков детской гибели и травматизма от угроз техногенного характера.</w:t>
      </w:r>
    </w:p>
    <w:p w:rsidR="00DB04AF" w:rsidRPr="00331D4B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Ответственные лица — специалист </w:t>
      </w:r>
      <w:proofErr w:type="spellStart"/>
      <w:r>
        <w:rPr>
          <w:rFonts w:ascii="Times New Roman" w:hAnsi="Times New Roman"/>
          <w:lang w:val="ru-RU"/>
        </w:rPr>
        <w:t>Ринчинова</w:t>
      </w:r>
      <w:proofErr w:type="spellEnd"/>
      <w:r>
        <w:rPr>
          <w:rFonts w:ascii="Times New Roman" w:hAnsi="Times New Roman"/>
          <w:lang w:val="ru-RU"/>
        </w:rPr>
        <w:t xml:space="preserve"> Д.В, руководители организаций социальной сферы: директор МБОУ «Хошун – </w:t>
      </w:r>
      <w:proofErr w:type="spellStart"/>
      <w:r>
        <w:rPr>
          <w:rFonts w:ascii="Times New Roman" w:hAnsi="Times New Roman"/>
          <w:lang w:val="ru-RU"/>
        </w:rPr>
        <w:t>Узурская</w:t>
      </w:r>
      <w:proofErr w:type="spellEnd"/>
      <w:r>
        <w:rPr>
          <w:rFonts w:ascii="Times New Roman" w:hAnsi="Times New Roman"/>
          <w:lang w:val="ru-RU"/>
        </w:rPr>
        <w:t xml:space="preserve"> СОШ им. </w:t>
      </w:r>
      <w:proofErr w:type="spellStart"/>
      <w:r>
        <w:rPr>
          <w:rFonts w:ascii="Times New Roman" w:hAnsi="Times New Roman"/>
          <w:lang w:val="ru-RU"/>
        </w:rPr>
        <w:t>Ш.Э</w:t>
      </w:r>
      <w:proofErr w:type="gramStart"/>
      <w:r>
        <w:rPr>
          <w:rFonts w:ascii="Times New Roman" w:hAnsi="Times New Roman"/>
          <w:lang w:val="ru-RU"/>
        </w:rPr>
        <w:t>,Э</w:t>
      </w:r>
      <w:proofErr w:type="gramEnd"/>
      <w:r>
        <w:rPr>
          <w:rFonts w:ascii="Times New Roman" w:hAnsi="Times New Roman"/>
          <w:lang w:val="ru-RU"/>
        </w:rPr>
        <w:t>рдынеева</w:t>
      </w:r>
      <w:proofErr w:type="spellEnd"/>
      <w:r>
        <w:rPr>
          <w:rFonts w:ascii="Times New Roman" w:hAnsi="Times New Roman"/>
          <w:lang w:val="ru-RU"/>
        </w:rPr>
        <w:t>», заведующая МБДОУ детский сад «</w:t>
      </w:r>
      <w:proofErr w:type="spellStart"/>
      <w:r>
        <w:rPr>
          <w:rFonts w:ascii="Times New Roman" w:hAnsi="Times New Roman"/>
          <w:lang w:val="ru-RU"/>
        </w:rPr>
        <w:t>Туяа</w:t>
      </w:r>
      <w:proofErr w:type="spellEnd"/>
      <w:r>
        <w:rPr>
          <w:rFonts w:ascii="Times New Roman" w:hAnsi="Times New Roman"/>
          <w:lang w:val="ru-RU"/>
        </w:rPr>
        <w:t>»</w:t>
      </w:r>
      <w:proofErr w:type="spellStart"/>
      <w:r>
        <w:rPr>
          <w:rFonts w:ascii="Times New Roman" w:hAnsi="Times New Roman"/>
          <w:lang w:val="ru-RU"/>
        </w:rPr>
        <w:t>Эрдынеева</w:t>
      </w:r>
      <w:proofErr w:type="spellEnd"/>
      <w:r>
        <w:rPr>
          <w:rFonts w:ascii="Times New Roman" w:hAnsi="Times New Roman"/>
          <w:lang w:val="ru-RU"/>
        </w:rPr>
        <w:t xml:space="preserve"> С.Ш; </w:t>
      </w:r>
      <w:proofErr w:type="spellStart"/>
      <w:r>
        <w:rPr>
          <w:rFonts w:ascii="Times New Roman" w:hAnsi="Times New Roman"/>
          <w:lang w:val="ru-RU"/>
        </w:rPr>
        <w:t>заведущая</w:t>
      </w:r>
      <w:proofErr w:type="spellEnd"/>
      <w:r>
        <w:rPr>
          <w:rFonts w:ascii="Times New Roman" w:hAnsi="Times New Roman"/>
          <w:lang w:val="ru-RU"/>
        </w:rPr>
        <w:t xml:space="preserve"> Хошун - </w:t>
      </w:r>
      <w:proofErr w:type="spellStart"/>
      <w:r>
        <w:rPr>
          <w:rFonts w:ascii="Times New Roman" w:hAnsi="Times New Roman"/>
          <w:lang w:val="ru-RU"/>
        </w:rPr>
        <w:t>Узурским</w:t>
      </w:r>
      <w:proofErr w:type="spellEnd"/>
      <w:r>
        <w:rPr>
          <w:rFonts w:ascii="Times New Roman" w:hAnsi="Times New Roman"/>
          <w:lang w:val="ru-RU"/>
        </w:rPr>
        <w:t xml:space="preserve"> ФАП </w:t>
      </w:r>
      <w:proofErr w:type="spellStart"/>
      <w:r>
        <w:rPr>
          <w:rFonts w:ascii="Times New Roman" w:hAnsi="Times New Roman"/>
          <w:lang w:val="ru-RU"/>
        </w:rPr>
        <w:t>Цырендашиева</w:t>
      </w:r>
      <w:proofErr w:type="spellEnd"/>
      <w:r>
        <w:rPr>
          <w:rFonts w:ascii="Times New Roman" w:hAnsi="Times New Roman"/>
          <w:lang w:val="ru-RU"/>
        </w:rPr>
        <w:t xml:space="preserve"> И.Б;  </w:t>
      </w:r>
      <w:proofErr w:type="spellStart"/>
      <w:r>
        <w:rPr>
          <w:rFonts w:ascii="Times New Roman" w:hAnsi="Times New Roman"/>
          <w:lang w:val="ru-RU"/>
        </w:rPr>
        <w:t>заведущая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Харьястским</w:t>
      </w:r>
      <w:proofErr w:type="spellEnd"/>
      <w:r>
        <w:rPr>
          <w:rFonts w:ascii="Times New Roman" w:hAnsi="Times New Roman"/>
          <w:lang w:val="ru-RU"/>
        </w:rPr>
        <w:t xml:space="preserve"> ФАП Цыренова Д.Ц, староста у. </w:t>
      </w:r>
      <w:proofErr w:type="spellStart"/>
      <w:r>
        <w:rPr>
          <w:rFonts w:ascii="Times New Roman" w:hAnsi="Times New Roman"/>
          <w:lang w:val="ru-RU"/>
        </w:rPr>
        <w:t>Харястка</w:t>
      </w:r>
      <w:proofErr w:type="spellEnd"/>
      <w:r>
        <w:rPr>
          <w:rFonts w:ascii="Times New Roman" w:hAnsi="Times New Roman"/>
          <w:lang w:val="ru-RU"/>
        </w:rPr>
        <w:t xml:space="preserve">  </w:t>
      </w:r>
      <w:proofErr w:type="spellStart"/>
      <w:r>
        <w:rPr>
          <w:rFonts w:ascii="Times New Roman" w:hAnsi="Times New Roman"/>
          <w:lang w:val="ru-RU"/>
        </w:rPr>
        <w:t>Хандажапова</w:t>
      </w:r>
      <w:proofErr w:type="spellEnd"/>
      <w:r>
        <w:rPr>
          <w:rFonts w:ascii="Times New Roman" w:hAnsi="Times New Roman"/>
          <w:lang w:val="ru-RU"/>
        </w:rPr>
        <w:t xml:space="preserve"> Ц.Б.</w:t>
      </w:r>
    </w:p>
    <w:p w:rsidR="00DB04AF" w:rsidRPr="00331D4B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№2.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Бухгалтеру администрации МО СП «Хошун - Узурское» </w:t>
      </w:r>
      <w:proofErr w:type="spellStart"/>
      <w:r>
        <w:rPr>
          <w:rFonts w:ascii="Times New Roman" w:hAnsi="Times New Roman"/>
          <w:lang w:val="ru-RU"/>
        </w:rPr>
        <w:t>Гомбожаповой</w:t>
      </w:r>
      <w:proofErr w:type="spellEnd"/>
      <w:r>
        <w:rPr>
          <w:rFonts w:ascii="Times New Roman" w:hAnsi="Times New Roman"/>
          <w:lang w:val="ru-RU"/>
        </w:rPr>
        <w:t xml:space="preserve"> Л.Б. провести расчет потребностей финансовых сре</w:t>
      </w:r>
      <w:proofErr w:type="gramStart"/>
      <w:r>
        <w:rPr>
          <w:rFonts w:ascii="Times New Roman" w:hAnsi="Times New Roman"/>
          <w:lang w:val="ru-RU"/>
        </w:rPr>
        <w:t>дств  дл</w:t>
      </w:r>
      <w:proofErr w:type="gramEnd"/>
      <w:r>
        <w:rPr>
          <w:rFonts w:ascii="Times New Roman" w:hAnsi="Times New Roman"/>
          <w:lang w:val="ru-RU"/>
        </w:rPr>
        <w:t>я обеспечения пожарной безопасности и антитеррористической защищенности объектов социальной сферы, снижения рисков детской гибели и травматизма от угроз техногенного характера в пределах  бюджета СП «Хошун - Узурское».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Специалисту Администрации СП «Хошун - Узурское» </w:t>
      </w:r>
      <w:proofErr w:type="spellStart"/>
      <w:r>
        <w:rPr>
          <w:rFonts w:ascii="Times New Roman" w:hAnsi="Times New Roman"/>
          <w:lang w:val="ru-RU"/>
        </w:rPr>
        <w:t>Ринчиновой</w:t>
      </w:r>
      <w:proofErr w:type="spellEnd"/>
      <w:r>
        <w:rPr>
          <w:rFonts w:ascii="Times New Roman" w:hAnsi="Times New Roman"/>
          <w:lang w:val="ru-RU"/>
        </w:rPr>
        <w:t xml:space="preserve"> Д.В. направить данное распоряжение электронной почтой  в образовательные и иные организации СП «Хошун - Узурское», старосте у. Хошун - </w:t>
      </w:r>
      <w:proofErr w:type="spellStart"/>
      <w:r>
        <w:rPr>
          <w:rFonts w:ascii="Times New Roman" w:hAnsi="Times New Roman"/>
          <w:lang w:val="ru-RU"/>
        </w:rPr>
        <w:t>Узур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Хандажаповой</w:t>
      </w:r>
      <w:proofErr w:type="spellEnd"/>
      <w:r>
        <w:rPr>
          <w:rFonts w:ascii="Times New Roman" w:hAnsi="Times New Roman"/>
          <w:lang w:val="ru-RU"/>
        </w:rPr>
        <w:t xml:space="preserve"> Ц.Б. Срок до 11.02.2021 г.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исполнением распоряжения оставляю за собой.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МО СП «Хошун - Узурское»                                                                       Ж.Д.Иванов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1.</w:t>
      </w:r>
    </w:p>
    <w:p w:rsidR="00DB04AF" w:rsidRDefault="00DB04AF" w:rsidP="00DB04AF">
      <w:pPr>
        <w:pStyle w:val="Standard"/>
        <w:jc w:val="center"/>
        <w:rPr>
          <w:rFonts w:ascii="Times New Roman" w:hAnsi="Times New Roman"/>
          <w:lang w:val="ru-RU"/>
        </w:rPr>
      </w:pPr>
    </w:p>
    <w:p w:rsidR="00DB04AF" w:rsidRPr="00331D4B" w:rsidRDefault="00DB04AF" w:rsidP="00DB04AF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«Муниципальная целевая программа</w:t>
      </w:r>
    </w:p>
    <w:p w:rsidR="00DB04AF" w:rsidRPr="00331D4B" w:rsidRDefault="00DB04AF" w:rsidP="00DB04AF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развития территории СП «Хошун - Узурское» в области пожарной безопасности</w:t>
      </w:r>
    </w:p>
    <w:p w:rsidR="00DB04AF" w:rsidRDefault="00DB04AF" w:rsidP="00DB04A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на 2021-2023 годы»</w:t>
      </w:r>
    </w:p>
    <w:p w:rsidR="00DB04AF" w:rsidRDefault="00DB04AF" w:rsidP="00DB04AF">
      <w:pPr>
        <w:pStyle w:val="Standard"/>
        <w:jc w:val="center"/>
        <w:rPr>
          <w:rFonts w:ascii="Times New Roman" w:hAnsi="Times New Roman"/>
          <w:lang w:val="ru-RU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65"/>
        <w:gridCol w:w="25"/>
        <w:gridCol w:w="7485"/>
      </w:tblGrid>
      <w:tr w:rsidR="00DB04AF" w:rsidRPr="00496F64" w:rsidTr="005826D6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Программы</w:t>
            </w:r>
          </w:p>
        </w:tc>
        <w:tc>
          <w:tcPr>
            <w:tcW w:w="7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Pr="00331D4B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«Муниципальная целевая программа развития территории СП «Хошун – Узурское» в области пожарной безопасности</w:t>
            </w:r>
          </w:p>
          <w:p w:rsidR="00DB04AF" w:rsidRPr="00496F64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на 2021-2023 годы»</w:t>
            </w:r>
          </w:p>
        </w:tc>
      </w:tr>
      <w:tr w:rsidR="00DB04AF" w:rsidRPr="003A1301" w:rsidTr="005826D6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Основание для разработки Программы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Pr="00331D4B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ФЗ №131ст 14 ч.1.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9.»Об общих принципах организации местного самоуправления в Российской Федерации»,</w:t>
            </w:r>
          </w:p>
          <w:p w:rsidR="00DB04AF" w:rsidRPr="00331D4B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ст.19 Федерального закона от 21.12.1994 № 69- ФЗ «О пожарной безопасности»,</w:t>
            </w:r>
          </w:p>
          <w:p w:rsidR="00DB04AF" w:rsidRPr="00331D4B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 ст.63 Федерального закона от 22.07.2008 № 123-ФЗ «Технический регламент о требованиях пожарной безопасности»</w:t>
            </w:r>
          </w:p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Устав МО СП «Хошун </w:t>
            </w:r>
            <w:proofErr w:type="gramStart"/>
            <w:r>
              <w:rPr>
                <w:rFonts w:ascii="Times New Roman" w:hAnsi="Times New Roman"/>
                <w:lang w:val="ru-RU"/>
              </w:rPr>
              <w:t>-У</w:t>
            </w:r>
            <w:proofErr w:type="gramEnd"/>
            <w:r>
              <w:rPr>
                <w:rFonts w:ascii="Times New Roman" w:hAnsi="Times New Roman"/>
                <w:lang w:val="ru-RU"/>
              </w:rPr>
              <w:t>зурское»</w:t>
            </w: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Цели и задачи Программы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Хошун - </w:t>
            </w:r>
            <w:proofErr w:type="spellStart"/>
            <w:r>
              <w:rPr>
                <w:rFonts w:ascii="Times New Roman" w:hAnsi="Times New Roman"/>
                <w:lang w:val="ru-RU"/>
              </w:rPr>
              <w:t>Узурского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DB04AF" w:rsidTr="005826D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Сроки реализации Программы</w:t>
            </w:r>
          </w:p>
        </w:tc>
        <w:tc>
          <w:tcPr>
            <w:tcW w:w="7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 01.01.2021 года — 31.12.2023 года</w:t>
            </w: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Перечень основных мероприятий Программы</w:t>
            </w:r>
          </w:p>
        </w:tc>
        <w:tc>
          <w:tcPr>
            <w:tcW w:w="7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rFonts w:ascii="Times New Roman" w:hAnsi="Times New Roman"/>
                <w:lang w:val="ru-RU"/>
              </w:rPr>
              <w:t>дств  пр</w:t>
            </w:r>
            <w:proofErr w:type="gramEnd"/>
            <w:r>
              <w:rPr>
                <w:rFonts w:ascii="Times New Roman" w:hAnsi="Times New Roman"/>
                <w:lang w:val="ru-RU"/>
              </w:rPr>
              <w:t>отивопожарной защиты</w:t>
            </w:r>
          </w:p>
        </w:tc>
      </w:tr>
      <w:tr w:rsidR="00DB04AF" w:rsidRPr="003A1301" w:rsidTr="005826D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Исполнитель Программы</w:t>
            </w:r>
          </w:p>
        </w:tc>
        <w:tc>
          <w:tcPr>
            <w:tcW w:w="7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Pr="003A1301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Хошун - </w:t>
            </w:r>
            <w:proofErr w:type="spellStart"/>
            <w:r>
              <w:rPr>
                <w:rFonts w:ascii="Times New Roman" w:hAnsi="Times New Roman"/>
                <w:lang w:val="ru-RU"/>
              </w:rPr>
              <w:t>Узурского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7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Pr="00331D4B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Финансирование мероприятий осуществляется за счет средств бюджета  сельского поселения. Мероприятия Программы и объемы их финансирования подлежат ежегодной корректировке: - 2021 г. – 10 000,00 руб.; - 2022 г. – 10 000,00 руб.; - 2023г. – 10 000,00 руб.</w:t>
            </w: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7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Укрепление пожарной безопасности территории  сельского поселения, снижение количества пожаров,</w:t>
            </w:r>
          </w:p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гибели и </w:t>
            </w:r>
            <w:proofErr w:type="spellStart"/>
            <w:r>
              <w:rPr>
                <w:rFonts w:ascii="Times New Roman" w:hAnsi="Times New Roman"/>
                <w:lang w:val="ru-RU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 - относительное сокращение материального ущерба от пожаров</w:t>
            </w: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c>
          <w:tcPr>
            <w:tcW w:w="2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контроля</w:t>
            </w:r>
          </w:p>
        </w:tc>
        <w:tc>
          <w:tcPr>
            <w:tcW w:w="7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Pr="00331D4B" w:rsidRDefault="00DB04AF" w:rsidP="005826D6">
            <w:pPr>
              <w:pStyle w:val="Standard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исполнением Программы осуществляет глава  сельского поселения</w:t>
            </w:r>
          </w:p>
        </w:tc>
      </w:tr>
    </w:tbl>
    <w:p w:rsidR="00DB04AF" w:rsidRDefault="00DB04AF" w:rsidP="00DB04AF">
      <w:pPr>
        <w:pStyle w:val="Standard"/>
        <w:jc w:val="center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jc w:val="center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Pr="00331D4B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1. Общие  положения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1.Муниципальная целевая программа  (далее - Программа) определяет </w:t>
      </w:r>
      <w:proofErr w:type="gramStart"/>
      <w:r>
        <w:rPr>
          <w:rFonts w:ascii="Times New Roman" w:hAnsi="Times New Roman"/>
          <w:lang w:val="ru-RU"/>
        </w:rPr>
        <w:t>направления</w:t>
      </w:r>
      <w:proofErr w:type="gramEnd"/>
      <w:r>
        <w:rPr>
          <w:rFonts w:ascii="Times New Roman" w:hAnsi="Times New Roman"/>
          <w:lang w:val="ru-RU"/>
        </w:rPr>
        <w:t xml:space="preserve"> и механизмы реализации полномочий по обеспечению первичных мер пожарной безопасности на территории сельского поселения, усиления противопожарной защиты населения и материальных ценностей.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Содержание проблемы и обоснование необходимости ее решения программными методами.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 сельского поселения ведется определенная работа по предупреждению пожаров: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DB04AF" w:rsidRPr="00331D4B" w:rsidRDefault="00DB04AF" w:rsidP="00DB04AF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-проводится  информационная работа с руководителями организаций и ответственными за пожарную безопасность по вопросам обеспечения пожарной безопасности;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 особое внимание уделяется ветхому жилью, жилью социально неадаптированных граждан.</w:t>
      </w:r>
    </w:p>
    <w:p w:rsidR="00DB04AF" w:rsidRPr="00331D4B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Вместе с тем подавляющая часть населения не имеет осознанного четкого представления о реальной опасности пожаров. Поэтому 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разработку плана привлечения сил и сре</w:t>
      </w:r>
      <w:proofErr w:type="gramStart"/>
      <w:r>
        <w:rPr>
          <w:rFonts w:ascii="Times New Roman" w:hAnsi="Times New Roman"/>
          <w:lang w:val="ru-RU"/>
        </w:rPr>
        <w:t>дств  дл</w:t>
      </w:r>
      <w:proofErr w:type="gramEnd"/>
      <w:r>
        <w:rPr>
          <w:rFonts w:ascii="Times New Roman" w:hAnsi="Times New Roman"/>
          <w:lang w:val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обеспечение беспрепятственного проезда пожарной техники к месту пожара;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7) обеспечение связи и оповещения населения о пожаре;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Разработка и принятие настоящей Программы позволят поэтапно решать обозначенные вопросы.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Основные цели и задачи реализации Программы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 Основной целью Программы является усиление системы противопожарной защиты сельского поселения, создание необходимых условий для укрепления пожарной безопасности, уменьшение материального ущерба от пожаров.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 Для ее достижения необходимо решение следующих основных задач: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DB04AF" w:rsidRPr="00331D4B" w:rsidRDefault="00DB04AF" w:rsidP="00DB04AF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3.2.2. Повышение готовности добровольной пожарной дружины к тушению пожаров и участию в  аварийно-спасательных работах;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3.2.3.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 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DB04AF" w:rsidRPr="00331D4B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 Период действия Программы - 3 года (2021-2023 гг.).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 сельского поселения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 Ресурсное обеспечение Программы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 Программа реализуется за счет средств  сельского поселения.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 Объем средств  ежегодно уточняется в установленном порядке.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 Организация управления Программой и 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ходом ее реализации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5.1. Администрация 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5.2. Общий </w:t>
      </w:r>
      <w:proofErr w:type="gramStart"/>
      <w:r>
        <w:rPr>
          <w:rFonts w:ascii="Times New Roman" w:hAnsi="Times New Roman"/>
          <w:lang w:val="ru-RU"/>
        </w:rPr>
        <w:t>контроль  за</w:t>
      </w:r>
      <w:proofErr w:type="gramEnd"/>
      <w:r>
        <w:rPr>
          <w:rFonts w:ascii="Times New Roman" w:hAnsi="Times New Roman"/>
          <w:lang w:val="ru-RU"/>
        </w:rPr>
        <w:t xml:space="preserve"> реализацией Программы и контроль текущих мероприятий Программы осуществляет глава  сельского поселения 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 Оценка эффективности последствий реализации Программы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 мероприятий муниципальной Программы</w:t>
      </w:r>
    </w:p>
    <w:p w:rsidR="00DB04AF" w:rsidRPr="00DB04AF" w:rsidRDefault="00DB04AF" w:rsidP="00DB04AF">
      <w:pPr>
        <w:pStyle w:val="Standard"/>
        <w:jc w:val="center"/>
        <w:rPr>
          <w:lang w:val="ru-RU"/>
        </w:rPr>
      </w:pPr>
    </w:p>
    <w:tbl>
      <w:tblPr>
        <w:tblW w:w="11350" w:type="dxa"/>
        <w:tblInd w:w="-1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605"/>
        <w:gridCol w:w="2385"/>
        <w:gridCol w:w="3640"/>
      </w:tblGrid>
      <w:tr w:rsidR="00DB04AF" w:rsidTr="005826D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proofErr w:type="spellStart"/>
            <w:r>
              <w:t>Оперативные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>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исполнения</w:t>
            </w:r>
            <w:proofErr w:type="spellEnd"/>
            <w:r>
              <w:t>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исполнитель</w:t>
            </w:r>
            <w:proofErr w:type="spellEnd"/>
            <w:r>
              <w:t>.</w:t>
            </w: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t>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 w:rsidRPr="00331D4B">
              <w:rPr>
                <w:lang w:val="ru-RU"/>
              </w:rPr>
              <w:t>Организация подготовки добровольн</w:t>
            </w:r>
            <w:r>
              <w:rPr>
                <w:lang w:val="ru-RU"/>
              </w:rPr>
              <w:t>ого</w:t>
            </w:r>
            <w:r w:rsidRPr="00331D4B">
              <w:rPr>
                <w:lang w:val="ru-RU"/>
              </w:rPr>
              <w:t xml:space="preserve"> пожарн</w:t>
            </w:r>
            <w:r>
              <w:rPr>
                <w:lang w:val="ru-RU"/>
              </w:rPr>
              <w:t>ого</w:t>
            </w:r>
            <w:r w:rsidRPr="00331D4B">
              <w:rPr>
                <w:lang w:val="ru-RU"/>
              </w:rPr>
              <w:t xml:space="preserve"> подразделени</w:t>
            </w:r>
            <w:r>
              <w:rPr>
                <w:lang w:val="ru-RU"/>
              </w:rPr>
              <w:t>я</w:t>
            </w:r>
            <w:r w:rsidRPr="00331D4B">
              <w:rPr>
                <w:lang w:val="ru-RU"/>
              </w:rPr>
              <w:t xml:space="preserve"> к весенне-летнему пожароопасному периоду.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 w:rsidRPr="00331D4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Ежегодно 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t xml:space="preserve">о 10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Глава МО СП «Хошун - Узур</w:t>
            </w:r>
            <w:r w:rsidRPr="00331D4B">
              <w:rPr>
                <w:lang w:val="ru-RU"/>
              </w:rPr>
              <w:t>ское»</w:t>
            </w:r>
            <w:r>
              <w:rPr>
                <w:lang w:val="ru-RU"/>
              </w:rPr>
              <w:t xml:space="preserve"> Иванов Ж.Д.</w:t>
            </w: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t>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 w:rsidRPr="00331D4B">
              <w:rPr>
                <w:lang w:val="ru-RU"/>
              </w:rPr>
              <w:t>Подготовка противопожарного инвентаря и средств борьбы с лесными пожарами.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 w:rsidRPr="00331D4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Ежегодно 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t xml:space="preserve">о 15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Глава МО СП «Хошун – Узурское</w:t>
            </w:r>
            <w:r>
              <w:rPr>
                <w:rFonts w:hint="eastAsia"/>
                <w:lang w:val="ru-RU"/>
              </w:rPr>
              <w:t>»</w:t>
            </w:r>
            <w:r>
              <w:rPr>
                <w:lang w:val="ru-RU"/>
              </w:rPr>
              <w:t xml:space="preserve"> Иванов Ж.Д.</w:t>
            </w:r>
          </w:p>
        </w:tc>
      </w:tr>
      <w:tr w:rsidR="00DB04AF" w:rsidTr="005826D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Рекомендовать руководителям организаций  ежегодно п</w:t>
            </w:r>
            <w:r w:rsidRPr="00331D4B">
              <w:rPr>
                <w:lang w:val="ru-RU"/>
              </w:rPr>
              <w:t>ров</w:t>
            </w:r>
            <w:r>
              <w:rPr>
                <w:lang w:val="ru-RU"/>
              </w:rPr>
              <w:t xml:space="preserve">одить </w:t>
            </w:r>
            <w:r w:rsidRPr="00331D4B">
              <w:rPr>
                <w:lang w:val="ru-RU"/>
              </w:rPr>
              <w:t xml:space="preserve"> проверку готовности объектов, спланированных под пункты временного размещения людей, готовность техники для эвакуации населения в случае возникновения ЧС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 w:rsidRPr="00331D4B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Ежегодно 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t xml:space="preserve">о 15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Специалист МО СП «Хошун - Узурское» </w:t>
            </w:r>
            <w:proofErr w:type="spellStart"/>
            <w:r>
              <w:rPr>
                <w:lang w:val="ru-RU"/>
              </w:rPr>
              <w:t>Ринчинова</w:t>
            </w:r>
            <w:proofErr w:type="spellEnd"/>
            <w:r>
              <w:rPr>
                <w:lang w:val="ru-RU"/>
              </w:rPr>
              <w:t xml:space="preserve"> Д.В</w:t>
            </w:r>
            <w:r w:rsidRPr="00331D4B">
              <w:rPr>
                <w:lang w:val="ru-RU"/>
              </w:rPr>
              <w:t>.</w:t>
            </w:r>
          </w:p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</w:p>
          <w:p w:rsidR="00DB04AF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Руководители организаций</w:t>
            </w: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t>4.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 w:rsidRPr="00331D4B">
              <w:rPr>
                <w:lang w:val="ru-RU"/>
              </w:rPr>
              <w:t>Про</w:t>
            </w:r>
            <w:r>
              <w:rPr>
                <w:lang w:val="ru-RU"/>
              </w:rPr>
              <w:t xml:space="preserve">водить </w:t>
            </w:r>
            <w:r w:rsidRPr="00331D4B">
              <w:rPr>
                <w:lang w:val="ru-RU"/>
              </w:rPr>
              <w:t xml:space="preserve"> корректировку реестр брошенных бесхозяйных земель и домовладений, определить перечень мероприятий по обслуживанию брошенных бесхозяйных земель и </w:t>
            </w:r>
            <w:proofErr w:type="spellStart"/>
            <w:r w:rsidRPr="00331D4B">
              <w:rPr>
                <w:lang w:val="ru-RU"/>
              </w:rPr>
              <w:t>домовладениии</w:t>
            </w:r>
            <w:proofErr w:type="spellEnd"/>
            <w:r w:rsidRPr="00331D4B">
              <w:rPr>
                <w:lang w:val="ru-RU"/>
              </w:rPr>
              <w:t>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rPr>
                <w:lang w:val="ru-RU"/>
              </w:rPr>
              <w:t xml:space="preserve">Ежегодно </w:t>
            </w:r>
            <w:r>
              <w:t xml:space="preserve"> 10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Специалист МО СП «Хошун - Узур</w:t>
            </w:r>
            <w:r w:rsidRPr="00331D4B">
              <w:rPr>
                <w:lang w:val="ru-RU"/>
              </w:rPr>
              <w:t xml:space="preserve">ское» </w:t>
            </w:r>
            <w:proofErr w:type="spellStart"/>
            <w:r>
              <w:rPr>
                <w:lang w:val="ru-RU"/>
              </w:rPr>
              <w:t>Омбоева</w:t>
            </w:r>
            <w:proofErr w:type="spellEnd"/>
            <w:r>
              <w:rPr>
                <w:lang w:val="ru-RU"/>
              </w:rPr>
              <w:t xml:space="preserve"> Л.</w:t>
            </w:r>
            <w:proofErr w:type="gramStart"/>
            <w:r>
              <w:rPr>
                <w:lang w:val="ru-RU"/>
              </w:rPr>
              <w:t>К</w:t>
            </w:r>
            <w:proofErr w:type="gramEnd"/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t>5.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Ежегодно через интернет-ресурсы, наглядной информацией у</w:t>
            </w:r>
            <w:r w:rsidRPr="00331D4B">
              <w:rPr>
                <w:lang w:val="ru-RU"/>
              </w:rPr>
              <w:t>ведом</w:t>
            </w:r>
            <w:r>
              <w:rPr>
                <w:lang w:val="ru-RU"/>
              </w:rPr>
              <w:t xml:space="preserve">лять </w:t>
            </w:r>
            <w:r w:rsidRPr="00331D4B">
              <w:rPr>
                <w:lang w:val="ru-RU"/>
              </w:rPr>
              <w:t xml:space="preserve"> владельцев земельных участков, прилегающих к лесному фонду об обновлении или создании минерализованных полос, удалении сухой растительности или других мероприятий предупреждающих распространение огня.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rPr>
                <w:lang w:val="ru-RU"/>
              </w:rPr>
              <w:t xml:space="preserve">Ежегодно </w:t>
            </w:r>
            <w:r>
              <w:t xml:space="preserve"> 15 </w:t>
            </w:r>
            <w:proofErr w:type="spellStart"/>
            <w:r>
              <w:t>апреля</w:t>
            </w:r>
            <w:proofErr w:type="spellEnd"/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Специалист МО СП «Хошун - Узур</w:t>
            </w:r>
            <w:r w:rsidRPr="00331D4B">
              <w:rPr>
                <w:lang w:val="ru-RU"/>
              </w:rPr>
              <w:t xml:space="preserve">ское» </w:t>
            </w:r>
            <w:proofErr w:type="spellStart"/>
            <w:r>
              <w:rPr>
                <w:lang w:val="ru-RU"/>
              </w:rPr>
              <w:t>Ринчинова</w:t>
            </w:r>
            <w:proofErr w:type="spellEnd"/>
            <w:r>
              <w:rPr>
                <w:lang w:val="ru-RU"/>
              </w:rPr>
              <w:t xml:space="preserve"> Д.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</w:tr>
      <w:tr w:rsidR="00DB04AF" w:rsidTr="005826D6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t>6.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В пределах бюджета СП создавать заблаговременно</w:t>
            </w:r>
            <w:r w:rsidRPr="00331D4B">
              <w:rPr>
                <w:lang w:val="ru-RU"/>
              </w:rPr>
              <w:t xml:space="preserve"> запасы материальных и финансовых ресурсов для ликвидации чрезвычайных ситуации.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 w:rsidRPr="00331D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Ежегодно до</w:t>
            </w:r>
            <w:proofErr w:type="gramStart"/>
            <w:r>
              <w:t>1</w:t>
            </w:r>
            <w:proofErr w:type="gramEnd"/>
            <w:r>
              <w:t xml:space="preserve"> </w:t>
            </w:r>
            <w:proofErr w:type="spellStart"/>
            <w:r>
              <w:t>января</w:t>
            </w:r>
            <w:proofErr w:type="spellEnd"/>
            <w:r>
              <w:t xml:space="preserve">                 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496F64" w:rsidRDefault="00DB04AF" w:rsidP="005826D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Бухгалтер </w:t>
            </w:r>
            <w:proofErr w:type="spellStart"/>
            <w:r>
              <w:rPr>
                <w:lang w:val="ru-RU"/>
              </w:rPr>
              <w:t>Гомбожапова</w:t>
            </w:r>
            <w:proofErr w:type="spellEnd"/>
            <w:r>
              <w:rPr>
                <w:lang w:val="ru-RU"/>
              </w:rPr>
              <w:t xml:space="preserve"> Л.Б</w:t>
            </w: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t>7.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 w:rsidRPr="00331D4B">
              <w:rPr>
                <w:lang w:val="ru-RU"/>
              </w:rPr>
              <w:t>Пров</w:t>
            </w:r>
            <w:r>
              <w:rPr>
                <w:lang w:val="ru-RU"/>
              </w:rPr>
              <w:t>одить</w:t>
            </w:r>
            <w:r w:rsidRPr="00331D4B">
              <w:rPr>
                <w:lang w:val="ru-RU"/>
              </w:rPr>
              <w:t xml:space="preserve"> </w:t>
            </w:r>
            <w:proofErr w:type="spellStart"/>
            <w:r w:rsidRPr="00331D4B">
              <w:rPr>
                <w:lang w:val="ru-RU"/>
              </w:rPr>
              <w:t>агитационн</w:t>
            </w:r>
            <w:proofErr w:type="gramStart"/>
            <w:r w:rsidRPr="00331D4B">
              <w:rPr>
                <w:lang w:val="ru-RU"/>
              </w:rPr>
              <w:t>о</w:t>
            </w:r>
            <w:proofErr w:type="spellEnd"/>
            <w:r w:rsidRPr="00331D4B">
              <w:rPr>
                <w:lang w:val="ru-RU"/>
              </w:rPr>
              <w:t>-</w:t>
            </w:r>
            <w:proofErr w:type="gramEnd"/>
            <w:r w:rsidRPr="00331D4B">
              <w:rPr>
                <w:lang w:val="ru-RU"/>
              </w:rPr>
              <w:t xml:space="preserve"> профилактическую работу с населением по проблеме профилактики и борьбы с лесными пожарами.</w:t>
            </w:r>
          </w:p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Ежегодно</w:t>
            </w:r>
            <w:r w:rsidRPr="00331D4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течение всего срока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Специалист МО СП «Хошун </w:t>
            </w:r>
            <w:proofErr w:type="gramStart"/>
            <w:r>
              <w:rPr>
                <w:lang w:val="ru-RU"/>
              </w:rPr>
              <w:t>-У</w:t>
            </w:r>
            <w:proofErr w:type="gramEnd"/>
            <w:r>
              <w:rPr>
                <w:lang w:val="ru-RU"/>
              </w:rPr>
              <w:t>зур</w:t>
            </w:r>
            <w:r w:rsidRPr="00331D4B">
              <w:rPr>
                <w:lang w:val="ru-RU"/>
              </w:rPr>
              <w:t>ское»</w:t>
            </w:r>
          </w:p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  <w:proofErr w:type="spellStart"/>
            <w:r>
              <w:rPr>
                <w:lang w:val="ru-RU"/>
              </w:rPr>
              <w:t>Ринчинова</w:t>
            </w:r>
            <w:proofErr w:type="spellEnd"/>
            <w:r>
              <w:rPr>
                <w:lang w:val="ru-RU"/>
              </w:rPr>
              <w:t xml:space="preserve"> Д.В.</w:t>
            </w:r>
          </w:p>
          <w:p w:rsidR="00DB04AF" w:rsidRPr="00331D4B" w:rsidRDefault="00DB04AF" w:rsidP="005826D6">
            <w:pPr>
              <w:pStyle w:val="Standard"/>
              <w:rPr>
                <w:rFonts w:hint="eastAsia"/>
                <w:lang w:val="ru-RU"/>
              </w:rPr>
            </w:pPr>
          </w:p>
        </w:tc>
      </w:tr>
      <w:tr w:rsidR="00DB04AF" w:rsidRPr="00331D4B" w:rsidTr="005826D6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</w:rPr>
            </w:pPr>
            <w:r>
              <w:t>8.</w:t>
            </w:r>
          </w:p>
        </w:tc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Ежегодно проводить опашку сел, места несанкционированных свалок, кладбища.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Ежегодно до 01 апреля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4AF" w:rsidRDefault="00DB04AF" w:rsidP="005826D6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ru-RU"/>
              </w:rPr>
              <w:t>Глава МО СП «Хошун – Узурское</w:t>
            </w:r>
            <w:r>
              <w:rPr>
                <w:rFonts w:hint="eastAsia"/>
                <w:lang w:val="ru-RU"/>
              </w:rPr>
              <w:t>»</w:t>
            </w:r>
            <w:r>
              <w:rPr>
                <w:lang w:val="ru-RU"/>
              </w:rPr>
              <w:t xml:space="preserve"> Иванов Ж.Д.</w:t>
            </w:r>
          </w:p>
        </w:tc>
      </w:tr>
    </w:tbl>
    <w:p w:rsidR="00DB04AF" w:rsidRPr="00331D4B" w:rsidRDefault="00DB04AF" w:rsidP="00DB04AF">
      <w:pPr>
        <w:pStyle w:val="Standard"/>
        <w:jc w:val="center"/>
        <w:rPr>
          <w:rFonts w:hint="eastAsia"/>
          <w:b/>
          <w:sz w:val="36"/>
          <w:szCs w:val="36"/>
          <w:lang w:val="ru-RU"/>
        </w:rPr>
      </w:pPr>
    </w:p>
    <w:p w:rsidR="00DB04AF" w:rsidRDefault="00DB04AF" w:rsidP="00DB04AF">
      <w:pPr>
        <w:pStyle w:val="Standard"/>
        <w:jc w:val="right"/>
        <w:rPr>
          <w:rFonts w:ascii="Times New Roman" w:hAnsi="Times New Roman"/>
          <w:lang w:val="ru-RU"/>
        </w:rPr>
      </w:pPr>
    </w:p>
    <w:p w:rsidR="00DB04AF" w:rsidRDefault="00DB04AF" w:rsidP="00DB04AF">
      <w:pPr>
        <w:pStyle w:val="Standard"/>
        <w:jc w:val="right"/>
        <w:rPr>
          <w:rFonts w:ascii="Times New Roman" w:hAnsi="Times New Roman"/>
          <w:lang w:val="ru-RU"/>
        </w:rPr>
      </w:pPr>
    </w:p>
    <w:p w:rsidR="00DB04AF" w:rsidRPr="00331D4B" w:rsidRDefault="00DB04AF" w:rsidP="00DB04AF">
      <w:pPr>
        <w:pStyle w:val="Standard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№2</w:t>
      </w:r>
    </w:p>
    <w:p w:rsidR="00DB04AF" w:rsidRPr="00331D4B" w:rsidRDefault="00DB04AF" w:rsidP="00DB04AF"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 мероприятий по обеспечению комплексной безопасности объектов социальной сферы, снижения рисков детской гибели и травматизма от угроз техногенного характера.</w:t>
      </w:r>
    </w:p>
    <w:p w:rsidR="00DB04AF" w:rsidRPr="00331D4B" w:rsidRDefault="00DB04AF" w:rsidP="00DB04AF">
      <w:pPr>
        <w:pStyle w:val="Standard"/>
        <w:jc w:val="center"/>
        <w:rPr>
          <w:rFonts w:hint="eastAsia"/>
          <w:b/>
          <w:lang w:val="ru-RU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5"/>
        <w:gridCol w:w="4470"/>
        <w:gridCol w:w="1710"/>
        <w:gridCol w:w="3000"/>
      </w:tblGrid>
      <w:tr w:rsidR="00DB04AF" w:rsidTr="005826D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</w:rPr>
            </w:pPr>
            <w:r>
              <w:t>№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Срок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Ответственные лица</w:t>
            </w:r>
          </w:p>
        </w:tc>
      </w:tr>
      <w:tr w:rsidR="00DB04AF" w:rsidTr="005826D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Рекомендовать руководителям организаций социальной сферы в рамках своих полномочий и обязанностей проводить мероприятия по обеспечению комплексной безопасности объектов социальной сферы, снижения рисков детской гибели и травматизма от угроз техногенного характера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Руководители организаций</w:t>
            </w:r>
          </w:p>
        </w:tc>
      </w:tr>
      <w:tr w:rsidR="00DB04AF" w:rsidRPr="00DC656A" w:rsidTr="005826D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Регулярно посещать  совместно с пожарной дружиной у. Хошун - </w:t>
            </w:r>
            <w:proofErr w:type="spellStart"/>
            <w:r>
              <w:rPr>
                <w:lang w:val="ru-RU"/>
              </w:rPr>
              <w:t>Узур</w:t>
            </w:r>
            <w:proofErr w:type="spellEnd"/>
            <w:r>
              <w:rPr>
                <w:lang w:val="ru-RU"/>
              </w:rPr>
              <w:t>, ответственными лицами  образовательных учреждений социальн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неблагополучные семьи с целью выявления признаков потенциальных угроз, в том числе пожарной опасности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Глава СП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Специалист Администрации СП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Пожарная охрана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Руководители организаций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Староста</w:t>
            </w:r>
          </w:p>
        </w:tc>
      </w:tr>
      <w:tr w:rsidR="00DB04AF" w:rsidTr="005826D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Pr="00DC656A" w:rsidRDefault="00DB04AF" w:rsidP="005826D6">
            <w:pPr>
              <w:pStyle w:val="TableContents"/>
              <w:jc w:val="center"/>
              <w:rPr>
                <w:rFonts w:hint="eastAsia"/>
                <w:lang w:val="ru-RU"/>
              </w:rPr>
            </w:pPr>
            <w:r w:rsidRPr="00DC656A">
              <w:rPr>
                <w:lang w:val="ru-RU"/>
              </w:rPr>
              <w:t>3.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 xml:space="preserve">Проводить работу совместно с ОСЗН по оснащению жилья одиноко проживающих, инвалидов, многодетных семей, социально неблагополучных семей  автономными пожарными </w:t>
            </w:r>
            <w:proofErr w:type="spellStart"/>
            <w:r>
              <w:rPr>
                <w:lang w:val="ru-RU"/>
              </w:rPr>
              <w:t>извещателями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Глава СП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Специалист Администрации СП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Пожарная охрана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Староста</w:t>
            </w:r>
          </w:p>
        </w:tc>
      </w:tr>
      <w:tr w:rsidR="00DB04AF" w:rsidTr="005826D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Работа Советов по профилактике правонарушений  Администрации СП, образовательных организаций среди несовершеннолетних жителей поселения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Глава СП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Специалист Администрации СП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Пожарная охрана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Руководители организаций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Староста</w:t>
            </w:r>
          </w:p>
        </w:tc>
      </w:tr>
      <w:tr w:rsidR="00DB04AF" w:rsidTr="005826D6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Информационная работа с населением по повышению грамотности  о комплексной безопасности:</w:t>
            </w:r>
          </w:p>
          <w:p w:rsidR="00DB04AF" w:rsidRPr="00331D4B" w:rsidRDefault="00DB04AF" w:rsidP="005826D6">
            <w:pPr>
              <w:pStyle w:val="Textbody"/>
              <w:spacing w:after="26" w:line="240" w:lineRule="auto"/>
              <w:rPr>
                <w:rFonts w:ascii="Times New Roman" w:hAnsi="Times New Roman"/>
                <w:color w:val="353434"/>
                <w:lang w:val="ru-RU"/>
              </w:rPr>
            </w:pPr>
            <w:r w:rsidRPr="00331D4B">
              <w:rPr>
                <w:rFonts w:ascii="Times New Roman" w:hAnsi="Times New Roman"/>
                <w:color w:val="353434"/>
                <w:lang w:val="ru-RU"/>
              </w:rPr>
              <w:t>1.</w:t>
            </w:r>
            <w:r>
              <w:rPr>
                <w:rFonts w:ascii="Times New Roman" w:hAnsi="Times New Roman"/>
                <w:color w:val="353434"/>
                <w:lang w:val="ru-RU"/>
              </w:rPr>
              <w:t>Санитарно – эпидемиологическая безопасность;</w:t>
            </w:r>
          </w:p>
          <w:p w:rsidR="00DB04AF" w:rsidRPr="00331D4B" w:rsidRDefault="00DB04AF" w:rsidP="005826D6">
            <w:pPr>
              <w:pStyle w:val="Textbody"/>
              <w:spacing w:after="26" w:line="240" w:lineRule="auto"/>
              <w:jc w:val="both"/>
              <w:rPr>
                <w:rFonts w:ascii="Times New Roman" w:hAnsi="Times New Roman"/>
                <w:color w:val="353434"/>
                <w:lang w:val="ru-RU"/>
              </w:rPr>
            </w:pPr>
            <w:r w:rsidRPr="00331D4B">
              <w:rPr>
                <w:rFonts w:ascii="Times New Roman" w:hAnsi="Times New Roman"/>
                <w:color w:val="353434"/>
                <w:lang w:val="ru-RU"/>
              </w:rPr>
              <w:t>2. Противопожарная безопасность;</w:t>
            </w:r>
          </w:p>
          <w:p w:rsidR="00DB04AF" w:rsidRPr="00331D4B" w:rsidRDefault="00DB04AF" w:rsidP="005826D6">
            <w:pPr>
              <w:pStyle w:val="Textbody"/>
              <w:spacing w:after="26" w:line="240" w:lineRule="auto"/>
              <w:jc w:val="both"/>
              <w:rPr>
                <w:rFonts w:ascii="Times New Roman" w:hAnsi="Times New Roman"/>
                <w:color w:val="353434"/>
                <w:lang w:val="ru-RU"/>
              </w:rPr>
            </w:pPr>
            <w:r>
              <w:rPr>
                <w:rFonts w:ascii="Times New Roman" w:hAnsi="Times New Roman"/>
                <w:color w:val="353434"/>
                <w:lang w:val="ru-RU"/>
              </w:rPr>
              <w:t>3.</w:t>
            </w:r>
            <w:r w:rsidRPr="00331D4B">
              <w:rPr>
                <w:rFonts w:ascii="Times New Roman" w:hAnsi="Times New Roman"/>
                <w:color w:val="353434"/>
                <w:lang w:val="ru-RU"/>
              </w:rPr>
              <w:t>Антитеррористическая безопасность;</w:t>
            </w:r>
          </w:p>
          <w:p w:rsidR="00DB04AF" w:rsidRPr="00331D4B" w:rsidRDefault="00DB04AF" w:rsidP="005826D6">
            <w:pPr>
              <w:pStyle w:val="Textbody"/>
              <w:spacing w:after="26" w:line="240" w:lineRule="auto"/>
              <w:jc w:val="both"/>
              <w:rPr>
                <w:rFonts w:ascii="Times New Roman" w:hAnsi="Times New Roman"/>
                <w:color w:val="353434"/>
                <w:lang w:val="ru-RU"/>
              </w:rPr>
            </w:pPr>
            <w:r>
              <w:rPr>
                <w:rFonts w:ascii="Times New Roman" w:hAnsi="Times New Roman"/>
                <w:color w:val="353434"/>
                <w:lang w:val="ru-RU"/>
              </w:rPr>
              <w:t xml:space="preserve">4. </w:t>
            </w:r>
            <w:r w:rsidRPr="00331D4B">
              <w:rPr>
                <w:rFonts w:ascii="Times New Roman" w:hAnsi="Times New Roman"/>
                <w:color w:val="353434"/>
                <w:lang w:val="ru-RU"/>
              </w:rPr>
              <w:t>Экологическая безопасность;</w:t>
            </w:r>
          </w:p>
          <w:p w:rsidR="00DB04AF" w:rsidRPr="00331D4B" w:rsidRDefault="00DB04AF" w:rsidP="005826D6">
            <w:pPr>
              <w:pStyle w:val="Textbody"/>
              <w:spacing w:after="26" w:line="240" w:lineRule="auto"/>
              <w:jc w:val="both"/>
              <w:rPr>
                <w:rFonts w:ascii="Times New Roman" w:hAnsi="Times New Roman"/>
                <w:color w:val="353434"/>
                <w:lang w:val="ru-RU"/>
              </w:rPr>
            </w:pPr>
            <w:r>
              <w:rPr>
                <w:rFonts w:ascii="Times New Roman" w:hAnsi="Times New Roman"/>
                <w:color w:val="353434"/>
                <w:lang w:val="ru-RU"/>
              </w:rPr>
              <w:t>5.</w:t>
            </w:r>
            <w:r w:rsidRPr="00331D4B">
              <w:rPr>
                <w:rFonts w:ascii="Times New Roman" w:hAnsi="Times New Roman"/>
                <w:color w:val="353434"/>
                <w:lang w:val="ru-RU"/>
              </w:rPr>
              <w:t>Безопасность дорожного</w:t>
            </w:r>
            <w:r>
              <w:rPr>
                <w:rFonts w:ascii="Times New Roman" w:hAnsi="Times New Roman"/>
                <w:color w:val="353434"/>
                <w:sz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353434"/>
                <w:lang w:val="ru-RU"/>
              </w:rPr>
              <w:t>движения</w:t>
            </w:r>
            <w:r w:rsidRPr="00331D4B">
              <w:rPr>
                <w:rFonts w:ascii="Times New Roman" w:hAnsi="Times New Roman"/>
                <w:color w:val="353434"/>
                <w:sz w:val="18"/>
                <w:lang w:val="ru-RU"/>
              </w:rPr>
              <w:t>;</w:t>
            </w:r>
          </w:p>
          <w:p w:rsidR="00DB04AF" w:rsidRPr="00331D4B" w:rsidRDefault="00DB04AF" w:rsidP="005826D6">
            <w:pPr>
              <w:pStyle w:val="Textbody"/>
              <w:spacing w:line="240" w:lineRule="auto"/>
              <w:jc w:val="both"/>
              <w:rPr>
                <w:rFonts w:ascii="Times New Roman" w:hAnsi="Times New Roman"/>
                <w:color w:val="353434"/>
                <w:lang w:val="ru-RU"/>
              </w:rPr>
            </w:pPr>
            <w:r>
              <w:rPr>
                <w:rFonts w:ascii="Times New Roman" w:hAnsi="Times New Roman"/>
                <w:color w:val="353434"/>
                <w:sz w:val="18"/>
                <w:lang w:val="ru-RU"/>
              </w:rPr>
              <w:t xml:space="preserve">6. </w:t>
            </w:r>
            <w:r w:rsidRPr="00331D4B">
              <w:rPr>
                <w:rFonts w:ascii="Times New Roman" w:hAnsi="Times New Roman"/>
                <w:color w:val="353434"/>
                <w:lang w:val="ru-RU"/>
              </w:rPr>
              <w:t>Информационная безопасность;</w:t>
            </w:r>
          </w:p>
          <w:p w:rsidR="00DB04AF" w:rsidRPr="00331D4B" w:rsidRDefault="00DB04AF" w:rsidP="005826D6">
            <w:pPr>
              <w:pStyle w:val="Textbody"/>
              <w:spacing w:line="240" w:lineRule="auto"/>
              <w:jc w:val="both"/>
              <w:rPr>
                <w:rFonts w:ascii="Times New Roman" w:hAnsi="Times New Roman"/>
                <w:color w:val="353434"/>
                <w:lang w:val="ru-RU"/>
              </w:rPr>
            </w:pPr>
            <w:r>
              <w:rPr>
                <w:rFonts w:ascii="Times New Roman" w:hAnsi="Times New Roman"/>
                <w:color w:val="353434"/>
                <w:lang w:val="ru-RU"/>
              </w:rPr>
              <w:t xml:space="preserve">7. </w:t>
            </w:r>
            <w:proofErr w:type="spellStart"/>
            <w:r w:rsidRPr="00331D4B">
              <w:rPr>
                <w:rFonts w:ascii="Times New Roman" w:hAnsi="Times New Roman"/>
                <w:color w:val="353434"/>
                <w:lang w:val="ru-RU"/>
              </w:rPr>
              <w:t>Электробезопасность</w:t>
            </w:r>
            <w:proofErr w:type="spellEnd"/>
            <w:r w:rsidRPr="00331D4B">
              <w:rPr>
                <w:rFonts w:ascii="Times New Roman" w:hAnsi="Times New Roman"/>
                <w:color w:val="353434"/>
                <w:lang w:val="ru-RU"/>
              </w:rPr>
              <w:t>;</w:t>
            </w:r>
          </w:p>
          <w:p w:rsidR="00DB04AF" w:rsidRPr="00331D4B" w:rsidRDefault="00DB04AF" w:rsidP="005826D6">
            <w:pPr>
              <w:pStyle w:val="Textbody"/>
              <w:spacing w:line="240" w:lineRule="auto"/>
              <w:jc w:val="both"/>
              <w:rPr>
                <w:rFonts w:ascii="Times New Roman" w:hAnsi="Times New Roman"/>
                <w:color w:val="353434"/>
                <w:lang w:val="ru-RU"/>
              </w:rPr>
            </w:pPr>
            <w:r>
              <w:rPr>
                <w:rFonts w:ascii="Times New Roman" w:hAnsi="Times New Roman"/>
                <w:color w:val="353434"/>
                <w:lang w:val="ru-RU"/>
              </w:rPr>
              <w:t>8.</w:t>
            </w:r>
            <w:r w:rsidRPr="00331D4B">
              <w:rPr>
                <w:rFonts w:ascii="Times New Roman" w:hAnsi="Times New Roman"/>
                <w:color w:val="353434"/>
                <w:lang w:val="ru-RU"/>
              </w:rPr>
              <w:t>Охрана труда и техника безопасности.</w:t>
            </w:r>
            <w:r>
              <w:rPr>
                <w:rFonts w:ascii="Times New Roman" w:hAnsi="Times New Roman"/>
                <w:color w:val="353434"/>
              </w:rPr>
              <w:t> </w:t>
            </w:r>
          </w:p>
          <w:p w:rsidR="00DB04AF" w:rsidRDefault="00DB04AF" w:rsidP="005826D6">
            <w:pPr>
              <w:pStyle w:val="TableContents"/>
              <w:jc w:val="both"/>
              <w:rPr>
                <w:rFonts w:hint="eastAsia"/>
                <w:lang w:val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lastRenderedPageBreak/>
              <w:t>Постоянно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Глава СП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Специалист Администрации СП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Пожарная охрана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Руководители организаций</w:t>
            </w:r>
          </w:p>
          <w:p w:rsidR="00DB04AF" w:rsidRDefault="00DB04AF" w:rsidP="005826D6">
            <w:pPr>
              <w:pStyle w:val="TableContents"/>
              <w:rPr>
                <w:rFonts w:hint="eastAsia"/>
                <w:lang w:val="ru-RU"/>
              </w:rPr>
            </w:pPr>
            <w:r>
              <w:rPr>
                <w:lang w:val="ru-RU"/>
              </w:rPr>
              <w:t>Староста</w:t>
            </w:r>
          </w:p>
        </w:tc>
      </w:tr>
    </w:tbl>
    <w:p w:rsidR="00DB04AF" w:rsidRDefault="00DB04AF" w:rsidP="00DB04AF">
      <w:pPr>
        <w:pStyle w:val="Standard"/>
        <w:jc w:val="center"/>
        <w:rPr>
          <w:rFonts w:hint="eastAsia"/>
          <w:sz w:val="28"/>
          <w:szCs w:val="28"/>
        </w:rPr>
      </w:pPr>
    </w:p>
    <w:p w:rsidR="0038101F" w:rsidRDefault="00DB04AF"/>
    <w:sectPr w:rsidR="0038101F" w:rsidSect="00A07EF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04AF"/>
    <w:rsid w:val="002C3E2C"/>
    <w:rsid w:val="004061CA"/>
    <w:rsid w:val="005731D5"/>
    <w:rsid w:val="008610A6"/>
    <w:rsid w:val="00A07623"/>
    <w:rsid w:val="00DB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04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B04AF"/>
    <w:pPr>
      <w:spacing w:after="140" w:line="288" w:lineRule="auto"/>
    </w:pPr>
  </w:style>
  <w:style w:type="paragraph" w:customStyle="1" w:styleId="TableContents">
    <w:name w:val="Table Contents"/>
    <w:basedOn w:val="Standard"/>
    <w:rsid w:val="00DB04A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12056</Characters>
  <Application>Microsoft Office Word</Application>
  <DocSecurity>0</DocSecurity>
  <Lines>100</Lines>
  <Paragraphs>28</Paragraphs>
  <ScaleCrop>false</ScaleCrop>
  <Company>Krokoz™</Company>
  <LinksUpToDate>false</LinksUpToDate>
  <CharactersWithSpaces>14142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2021-02-11T02:57:00Z</dcterms:created>
  <dcterms:modified xsi:type="dcterms:W3CDTF">2021-02-11T02:58:00Z</dcterms:modified>
</cp:coreProperties>
</file>