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20A" w:rsidRDefault="00A6020A" w:rsidP="00A60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образование   </w:t>
      </w:r>
      <w:r>
        <w:rPr>
          <w:rFonts w:ascii="Times New Roman" w:hAnsi="Times New Roman"/>
          <w:bCs/>
          <w:sz w:val="24"/>
          <w:szCs w:val="24"/>
        </w:rPr>
        <w:t>сельское поселение «</w:t>
      </w:r>
      <w:proofErr w:type="spellStart"/>
      <w:r>
        <w:rPr>
          <w:rFonts w:ascii="Times New Roman" w:hAnsi="Times New Roman"/>
          <w:bCs/>
          <w:sz w:val="24"/>
          <w:szCs w:val="24"/>
        </w:rPr>
        <w:t>Бомское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A6020A" w:rsidRDefault="00A6020A" w:rsidP="00A6020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Мухоршибирского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Республики Бурятия</w:t>
      </w:r>
    </w:p>
    <w:p w:rsidR="00A6020A" w:rsidRDefault="00A6020A" w:rsidP="00A60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Индекс 671356, Республика Бурятия, </w:t>
      </w:r>
      <w:proofErr w:type="spellStart"/>
      <w:r>
        <w:rPr>
          <w:rFonts w:ascii="Times New Roman" w:hAnsi="Times New Roman"/>
          <w:sz w:val="24"/>
          <w:szCs w:val="24"/>
        </w:rPr>
        <w:t>Мухоршибирский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улус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>ом,</w:t>
      </w:r>
    </w:p>
    <w:p w:rsidR="00A6020A" w:rsidRDefault="00A6020A" w:rsidP="00A60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</w:t>
      </w:r>
      <w:proofErr w:type="gramStart"/>
      <w:r>
        <w:rPr>
          <w:rFonts w:ascii="Times New Roman" w:hAnsi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дом 2,</w:t>
      </w:r>
    </w:p>
    <w:p w:rsidR="00A6020A" w:rsidRDefault="00A6020A" w:rsidP="00A60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телефон/факс 8 (30143) 25-125</w:t>
      </w:r>
    </w:p>
    <w:p w:rsidR="00A6020A" w:rsidRDefault="00A6020A" w:rsidP="00A6020A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6020A" w:rsidRDefault="00A6020A" w:rsidP="00A6020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                                      </w:t>
      </w:r>
    </w:p>
    <w:p w:rsidR="00A6020A" w:rsidRDefault="00A6020A" w:rsidP="00A6020A">
      <w:pPr>
        <w:pStyle w:val="a3"/>
        <w:tabs>
          <w:tab w:val="center" w:pos="4677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ab/>
        <w:t>№8</w:t>
      </w:r>
    </w:p>
    <w:p w:rsidR="00A6020A" w:rsidRDefault="00A6020A" w:rsidP="00A602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14.05.2021г.</w:t>
      </w:r>
    </w:p>
    <w:tbl>
      <w:tblPr>
        <w:tblpPr w:leftFromText="180" w:rightFromText="180" w:bottomFromText="200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77"/>
        <w:gridCol w:w="6067"/>
      </w:tblGrid>
      <w:tr w:rsidR="00A6020A" w:rsidTr="00A6020A">
        <w:trPr>
          <w:gridAfter w:val="1"/>
          <w:wAfter w:w="6067" w:type="dxa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6020A" w:rsidRDefault="00A6020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6020A" w:rsidTr="00A6020A">
        <w:trPr>
          <w:gridAfter w:val="1"/>
          <w:wAfter w:w="6067" w:type="dxa"/>
        </w:trPr>
        <w:tc>
          <w:tcPr>
            <w:tcW w:w="350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6020A" w:rsidRDefault="00A6020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6020A" w:rsidTr="00A6020A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6020A" w:rsidRDefault="00A6020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A6020A" w:rsidTr="00A6020A">
        <w:trPr>
          <w:gridAfter w:val="2"/>
          <w:wAfter w:w="634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20A" w:rsidRDefault="00A602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 аннулировании адресов.</w:t>
            </w:r>
          </w:p>
        </w:tc>
      </w:tr>
      <w:tr w:rsidR="00A6020A" w:rsidTr="00A6020A">
        <w:trPr>
          <w:gridAfter w:val="2"/>
          <w:wAfter w:w="6344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20A" w:rsidRDefault="00A6020A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</w:tbl>
    <w:p w:rsidR="00A6020A" w:rsidRDefault="00A6020A" w:rsidP="00A6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Федеральными  законами  №131-ФЗ от 06.10.2003г. «Об  общих принципах местного самоуправления в Российской Федерации», № 443-ФЗ от 28.12.2013г.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№210-ФЗ от 27.07.2010г. «Об организации предоставления государственных и муниципальных услуг», Постановлением правительства  РФ №1221 от 19.11.2014г. «Об утверждении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адресов, Уставом муниципального образования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A6020A" w:rsidRDefault="00A6020A" w:rsidP="00A6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9571"/>
      </w:tblGrid>
      <w:tr w:rsidR="00A6020A" w:rsidTr="00A6020A">
        <w:tc>
          <w:tcPr>
            <w:tcW w:w="9571" w:type="dxa"/>
            <w:hideMark/>
          </w:tcPr>
          <w:tbl>
            <w:tblPr>
              <w:tblW w:w="0" w:type="auto"/>
              <w:tblLook w:val="04A0"/>
            </w:tblPr>
            <w:tblGrid>
              <w:gridCol w:w="9355"/>
            </w:tblGrid>
            <w:tr w:rsidR="00A6020A">
              <w:tc>
                <w:tcPr>
                  <w:tcW w:w="9355" w:type="dxa"/>
                  <w:hideMark/>
                </w:tcPr>
                <w:p w:rsidR="00A6020A" w:rsidRDefault="00A6020A">
                  <w:pPr>
                    <w:rPr>
                      <w:rFonts w:eastAsiaTheme="minorEastAsia" w:cs="Times New Roman"/>
                      <w:lang w:eastAsia="ru-RU"/>
                    </w:rPr>
                  </w:pPr>
                </w:p>
              </w:tc>
            </w:tr>
          </w:tbl>
          <w:p w:rsidR="00A6020A" w:rsidRDefault="00A6020A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A6020A" w:rsidRDefault="00A6020A" w:rsidP="00A602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9B4284" w:rsidRPr="009B4284" w:rsidRDefault="00A6020A" w:rsidP="00A6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1.Аннулировать адрес в связи с фактическим отсутствием: Российская Федерация, Республика Бурятия,  муниципальный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улус Бом,  </w:t>
      </w:r>
      <w:r w:rsidR="009B428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9B428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9B4284">
        <w:rPr>
          <w:rFonts w:ascii="Times New Roman" w:hAnsi="Times New Roman" w:cs="Times New Roman"/>
          <w:sz w:val="24"/>
          <w:szCs w:val="24"/>
        </w:rPr>
        <w:t>енина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4284">
        <w:rPr>
          <w:rFonts w:ascii="Times New Roman" w:hAnsi="Times New Roman" w:cs="Times New Roman"/>
          <w:sz w:val="24"/>
          <w:szCs w:val="24"/>
        </w:rPr>
        <w:t xml:space="preserve"> дом 16</w:t>
      </w:r>
      <w:r w:rsidR="00D1675F">
        <w:rPr>
          <w:rFonts w:ascii="Times New Roman" w:hAnsi="Times New Roman" w:cs="Times New Roman"/>
          <w:sz w:val="24"/>
          <w:szCs w:val="24"/>
        </w:rPr>
        <w:t>. Уникальный номер</w:t>
      </w:r>
      <w:r w:rsidR="009B4284" w:rsidRPr="009B4284">
        <w:rPr>
          <w:rFonts w:ascii="Times New Roman" w:hAnsi="Times New Roman" w:cs="Times New Roman"/>
          <w:sz w:val="24"/>
          <w:szCs w:val="24"/>
        </w:rPr>
        <w:t xml:space="preserve"> </w:t>
      </w:r>
      <w:r w:rsidR="009B4284">
        <w:rPr>
          <w:rFonts w:ascii="Times New Roman" w:hAnsi="Times New Roman" w:cs="Times New Roman"/>
          <w:sz w:val="24"/>
          <w:szCs w:val="24"/>
        </w:rPr>
        <w:t xml:space="preserve">адреса объекта адресации </w:t>
      </w:r>
      <w:proofErr w:type="gramStart"/>
      <w:r w:rsidR="009B42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B4284">
        <w:rPr>
          <w:rFonts w:ascii="Times New Roman" w:hAnsi="Times New Roman" w:cs="Times New Roman"/>
          <w:sz w:val="24"/>
          <w:szCs w:val="24"/>
        </w:rPr>
        <w:t xml:space="preserve"> ГАР </w:t>
      </w:r>
      <w:r w:rsidR="009B4284">
        <w:rPr>
          <w:rFonts w:ascii="Arial" w:hAnsi="Arial" w:cs="Arial"/>
          <w:color w:val="000000"/>
          <w:sz w:val="19"/>
          <w:szCs w:val="19"/>
        </w:rPr>
        <w:t>feb2b64f-a9be-4afd-8ce6-21e553eb1e04.</w:t>
      </w:r>
    </w:p>
    <w:p w:rsidR="00A6020A" w:rsidRDefault="00D1675F" w:rsidP="00A6020A">
      <w:pPr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Times New Roman" w:hAnsi="Times New Roman" w:cs="Times New Roman"/>
          <w:sz w:val="24"/>
          <w:szCs w:val="24"/>
        </w:rPr>
        <w:t>2. Аннулировать</w:t>
      </w:r>
      <w:r w:rsidR="00A6020A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 xml:space="preserve"> в связи с фактическим отсутствием</w:t>
      </w:r>
      <w:r w:rsidR="00A6020A">
        <w:rPr>
          <w:rFonts w:ascii="Times New Roman" w:hAnsi="Times New Roman" w:cs="Times New Roman"/>
          <w:sz w:val="24"/>
          <w:szCs w:val="24"/>
        </w:rPr>
        <w:t xml:space="preserve">: Российская Федерация, Республика Бурятия,  муниципальный район </w:t>
      </w:r>
      <w:proofErr w:type="spellStart"/>
      <w:r w:rsidR="00A6020A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="00A6020A">
        <w:rPr>
          <w:rFonts w:ascii="Times New Roman" w:hAnsi="Times New Roman" w:cs="Times New Roman"/>
          <w:sz w:val="24"/>
          <w:szCs w:val="24"/>
        </w:rPr>
        <w:t>, сельское поселение «</w:t>
      </w:r>
      <w:proofErr w:type="spellStart"/>
      <w:r w:rsidR="00A6020A">
        <w:rPr>
          <w:rFonts w:ascii="Times New Roman" w:hAnsi="Times New Roman" w:cs="Times New Roman"/>
          <w:sz w:val="24"/>
          <w:szCs w:val="24"/>
        </w:rPr>
        <w:t>Бомское</w:t>
      </w:r>
      <w:proofErr w:type="spellEnd"/>
      <w:r w:rsidR="00A6020A">
        <w:rPr>
          <w:rFonts w:ascii="Times New Roman" w:hAnsi="Times New Roman" w:cs="Times New Roman"/>
          <w:sz w:val="24"/>
          <w:szCs w:val="24"/>
        </w:rPr>
        <w:t xml:space="preserve">», улус Бом,  </w:t>
      </w:r>
      <w:r w:rsidR="009B428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9B4284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9B4284">
        <w:rPr>
          <w:rFonts w:ascii="Times New Roman" w:hAnsi="Times New Roman" w:cs="Times New Roman"/>
          <w:sz w:val="24"/>
          <w:szCs w:val="24"/>
        </w:rPr>
        <w:t>енина, дом 11</w:t>
      </w:r>
      <w:r>
        <w:rPr>
          <w:rFonts w:ascii="Times New Roman" w:hAnsi="Times New Roman" w:cs="Times New Roman"/>
          <w:sz w:val="24"/>
          <w:szCs w:val="24"/>
        </w:rPr>
        <w:t>. Уникальный номер</w:t>
      </w:r>
      <w:r w:rsidR="00412895">
        <w:rPr>
          <w:rFonts w:ascii="Times New Roman" w:hAnsi="Times New Roman" w:cs="Times New Roman"/>
          <w:sz w:val="24"/>
          <w:szCs w:val="24"/>
        </w:rPr>
        <w:t xml:space="preserve"> адреса объекта адресации </w:t>
      </w:r>
      <w:proofErr w:type="gramStart"/>
      <w:r w:rsidR="004128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12895">
        <w:rPr>
          <w:rFonts w:ascii="Times New Roman" w:hAnsi="Times New Roman" w:cs="Times New Roman"/>
          <w:sz w:val="24"/>
          <w:szCs w:val="24"/>
        </w:rPr>
        <w:t xml:space="preserve"> ГАР</w:t>
      </w:r>
      <w:r w:rsidR="009B4284" w:rsidRPr="009B4284">
        <w:rPr>
          <w:rFonts w:ascii="Arial" w:hAnsi="Arial" w:cs="Arial"/>
          <w:color w:val="000000"/>
          <w:sz w:val="19"/>
          <w:szCs w:val="19"/>
        </w:rPr>
        <w:t xml:space="preserve"> </w:t>
      </w:r>
      <w:r w:rsidR="009B4284">
        <w:rPr>
          <w:rFonts w:ascii="Arial" w:hAnsi="Arial" w:cs="Arial"/>
          <w:color w:val="000000"/>
          <w:sz w:val="19"/>
          <w:szCs w:val="19"/>
        </w:rPr>
        <w:t>9c96d937-e30a-4a9a-be32-007444b1c93f.</w:t>
      </w:r>
    </w:p>
    <w:p w:rsidR="009B4284" w:rsidRDefault="009B4284" w:rsidP="00A6020A">
      <w:pPr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9B428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9B4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Аннулировать адрес в связи с фактическим отсутствием: Российская Федерация, Республика Бурятия,  муниципальный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улус Бом, 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оветская, дом 32. Уникальный номер адреса объекта адресации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</w:t>
      </w:r>
      <w:r w:rsidRPr="009B4284"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b304ead3-9846-4903-aaae-6c9f6f089123.</w:t>
      </w:r>
    </w:p>
    <w:p w:rsidR="009B4284" w:rsidRDefault="009B4284" w:rsidP="00A6020A">
      <w:pPr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9B4284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9B4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Аннулировать адрес в связи с фактическим отсутствием: Российская Федерация, Республика Бурятия,  муниципальный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улус Бом, 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оветская, дом 1. Уникальный номер адреса объекта адресации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 </w:t>
      </w:r>
      <w:r>
        <w:rPr>
          <w:rFonts w:ascii="Arial" w:hAnsi="Arial" w:cs="Arial"/>
          <w:color w:val="000000"/>
          <w:sz w:val="19"/>
          <w:szCs w:val="19"/>
        </w:rPr>
        <w:t>df5bcd23-549f-4954-8ae2-32336a4f745f.</w:t>
      </w:r>
    </w:p>
    <w:p w:rsidR="00240CD5" w:rsidRDefault="00240CD5" w:rsidP="00A6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B42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B4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Аннулировать адрес в связи с фактическим отсутствием: Российская Федерация, Республика Бурятия,  муниципальный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сельское поселение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», улус Бом, 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агарина, дом 21. Уникальный номер адреса объекта адресации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ГАР </w:t>
      </w:r>
      <w:r>
        <w:rPr>
          <w:rFonts w:ascii="Arial" w:hAnsi="Arial" w:cs="Arial"/>
          <w:color w:val="000000"/>
          <w:sz w:val="19"/>
          <w:szCs w:val="19"/>
        </w:rPr>
        <w:t>b8e59cd5-4c2e-46b8-bd3a-74813a6a4acc.</w:t>
      </w:r>
    </w:p>
    <w:p w:rsidR="00A6020A" w:rsidRDefault="00240CD5" w:rsidP="00A6020A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6</w:t>
      </w:r>
      <w:r w:rsidR="00A6020A">
        <w:rPr>
          <w:rFonts w:ascii="Times New Roman" w:hAnsi="Times New Roman"/>
          <w:color w:val="000000"/>
          <w:sz w:val="24"/>
          <w:szCs w:val="24"/>
        </w:rPr>
        <w:t>.Постановление вступает в силу с момента его подписания.</w:t>
      </w:r>
    </w:p>
    <w:p w:rsidR="00A6020A" w:rsidRDefault="00A6020A" w:rsidP="00A6020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6020A" w:rsidRDefault="00A6020A" w:rsidP="00A6020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A6020A" w:rsidRDefault="00A6020A" w:rsidP="00A6020A">
      <w:pPr>
        <w:pStyle w:val="a4"/>
        <w:spacing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A6020A">
      <w:pPr>
        <w:pStyle w:val="a4"/>
        <w:spacing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</w:p>
    <w:p w:rsidR="00A6020A" w:rsidRDefault="00A6020A" w:rsidP="00A6020A">
      <w:pPr>
        <w:pStyle w:val="a4"/>
        <w:spacing w:line="240" w:lineRule="auto"/>
        <w:ind w:left="-709"/>
        <w:jc w:val="both"/>
        <w:rPr>
          <w:rFonts w:ascii="Times New Roman" w:eastAsia="Arial" w:hAnsi="Times New Roman"/>
          <w:sz w:val="24"/>
          <w:szCs w:val="24"/>
          <w:u w:val="single"/>
          <w:lang w:eastAsia="ar-SA"/>
        </w:rPr>
      </w:pPr>
    </w:p>
    <w:p w:rsidR="00A6020A" w:rsidRDefault="00A6020A" w:rsidP="00A6020A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Глава МО СП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»: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Б.Б.Тыкшеев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020A" w:rsidRDefault="00A6020A" w:rsidP="00A6020A"/>
    <w:p w:rsidR="009A6CA2" w:rsidRDefault="009A6CA2"/>
    <w:sectPr w:rsidR="009A6CA2" w:rsidSect="009A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020A"/>
    <w:rsid w:val="00240CD5"/>
    <w:rsid w:val="00412895"/>
    <w:rsid w:val="009A6CA2"/>
    <w:rsid w:val="009B4284"/>
    <w:rsid w:val="00A6020A"/>
    <w:rsid w:val="00D1675F"/>
    <w:rsid w:val="00E3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0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6020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2021-05-14T06:25:00Z</dcterms:created>
  <dcterms:modified xsi:type="dcterms:W3CDTF">2021-05-14T07:18:00Z</dcterms:modified>
</cp:coreProperties>
</file>