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B5" w:rsidRPr="00143229" w:rsidRDefault="00947CB5" w:rsidP="00947CB5">
      <w:pPr>
        <w:spacing w:line="276" w:lineRule="auto"/>
        <w:jc w:val="right"/>
      </w:pPr>
    </w:p>
    <w:p w:rsidR="00947CB5" w:rsidRPr="000C70D1" w:rsidRDefault="00947CB5" w:rsidP="00947CB5">
      <w:pPr>
        <w:ind w:firstLine="709"/>
        <w:contextualSpacing/>
        <w:rPr>
          <w:noProof/>
        </w:rPr>
      </w:pPr>
      <w:r w:rsidRPr="000C70D1">
        <w:rPr>
          <w:b/>
          <w:noProof/>
          <w:sz w:val="20"/>
        </w:rPr>
        <w:t xml:space="preserve">                                       </w:t>
      </w:r>
      <w:r w:rsidRPr="000C70D1">
        <w:rPr>
          <w:b/>
          <w:noProof/>
          <w:sz w:val="20"/>
        </w:rPr>
        <w:drawing>
          <wp:inline distT="0" distB="0" distL="0" distR="0">
            <wp:extent cx="1158240" cy="1135380"/>
            <wp:effectExtent l="0" t="0" r="3810" b="7620"/>
            <wp:docPr id="61" name="Рисунок 9" descr="C:\Documents and Settings\Admin\Рабочий стол\АНЖЕЛА\Логотип организации\Безымянный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АНЖЕЛА\Логотип организации\Безымянный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0D1">
        <w:rPr>
          <w:b/>
          <w:noProof/>
          <w:sz w:val="20"/>
        </w:rPr>
        <w:t xml:space="preserve">    </w:t>
      </w:r>
      <w:r w:rsidRPr="000C70D1">
        <w:rPr>
          <w:noProof/>
        </w:rPr>
        <w:drawing>
          <wp:inline distT="0" distB="0" distL="0" distR="0">
            <wp:extent cx="1043498" cy="1043940"/>
            <wp:effectExtent l="0" t="0" r="4445" b="3810"/>
            <wp:docPr id="62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830" t="4142" r="12503" b="7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4394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0D1">
        <w:rPr>
          <w:noProof/>
        </w:rPr>
        <w:t xml:space="preserve">    </w:t>
      </w:r>
      <w:r w:rsidRPr="000C70D1">
        <w:rPr>
          <w:noProof/>
        </w:rPr>
        <w:drawing>
          <wp:inline distT="0" distB="0" distL="0" distR="0">
            <wp:extent cx="1165860" cy="1127760"/>
            <wp:effectExtent l="0" t="0" r="0" b="0"/>
            <wp:docPr id="6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CB5" w:rsidRPr="000C70D1" w:rsidRDefault="00947CB5" w:rsidP="00947CB5">
      <w:pPr>
        <w:ind w:firstLine="709"/>
        <w:contextualSpacing/>
        <w:jc w:val="center"/>
        <w:rPr>
          <w:sz w:val="10"/>
        </w:rPr>
      </w:pPr>
    </w:p>
    <w:p w:rsidR="00947CB5" w:rsidRPr="000C70D1" w:rsidRDefault="00947CB5" w:rsidP="00947CB5">
      <w:pPr>
        <w:tabs>
          <w:tab w:val="left" w:pos="567"/>
        </w:tabs>
        <w:ind w:firstLine="709"/>
        <w:contextualSpacing/>
        <w:jc w:val="center"/>
        <w:rPr>
          <w:b/>
          <w:sz w:val="28"/>
        </w:rPr>
      </w:pPr>
      <w:r w:rsidRPr="000C70D1">
        <w:rPr>
          <w:b/>
          <w:sz w:val="28"/>
        </w:rPr>
        <w:t>Общество с ограниченной ответственностью</w:t>
      </w:r>
    </w:p>
    <w:p w:rsidR="00947CB5" w:rsidRPr="000C70D1" w:rsidRDefault="00947CB5" w:rsidP="00947CB5">
      <w:pPr>
        <w:ind w:firstLine="709"/>
        <w:contextualSpacing/>
        <w:jc w:val="center"/>
        <w:rPr>
          <w:b/>
          <w:sz w:val="28"/>
        </w:rPr>
      </w:pPr>
      <w:r w:rsidRPr="000C70D1">
        <w:rPr>
          <w:b/>
          <w:sz w:val="28"/>
        </w:rPr>
        <w:t>Центр аудита и охраны труда «Лидер»</w:t>
      </w:r>
    </w:p>
    <w:p w:rsidR="00947CB5" w:rsidRPr="000C70D1" w:rsidRDefault="00947CB5" w:rsidP="00947CB5">
      <w:pPr>
        <w:ind w:firstLine="709"/>
        <w:contextualSpacing/>
        <w:jc w:val="center"/>
        <w:rPr>
          <w:b/>
          <w:sz w:val="32"/>
        </w:rPr>
      </w:pPr>
      <w:r w:rsidRPr="000C70D1">
        <w:rPr>
          <w:b/>
          <w:sz w:val="28"/>
        </w:rPr>
        <w:t>(ООО ЦАОТ «Лидер»)</w:t>
      </w:r>
    </w:p>
    <w:p w:rsidR="00947CB5" w:rsidRPr="000C70D1" w:rsidRDefault="00947CB5" w:rsidP="00947CB5">
      <w:pPr>
        <w:ind w:right="-465" w:firstLine="709"/>
        <w:contextualSpacing/>
        <w:jc w:val="center"/>
        <w:rPr>
          <w:b/>
        </w:rPr>
      </w:pPr>
    </w:p>
    <w:p w:rsidR="00947CB5" w:rsidRPr="00DE5874" w:rsidRDefault="00947CB5" w:rsidP="007B2E57">
      <w:pPr>
        <w:contextualSpacing/>
        <w:jc w:val="both"/>
        <w:rPr>
          <w:b/>
        </w:rPr>
      </w:pPr>
      <w:r w:rsidRPr="00DE5874">
        <w:rPr>
          <w:b/>
        </w:rPr>
        <w:t xml:space="preserve">Государственная аккредитация № РООС </w:t>
      </w:r>
      <w:r w:rsidRPr="00DE5874">
        <w:rPr>
          <w:b/>
          <w:lang w:val="en-US"/>
        </w:rPr>
        <w:t>RU</w:t>
      </w:r>
      <w:r w:rsidRPr="00DE5874">
        <w:rPr>
          <w:b/>
        </w:rPr>
        <w:t>.0001.410170 приказ</w:t>
      </w:r>
      <w:proofErr w:type="gramStart"/>
      <w:r w:rsidRPr="00DE5874">
        <w:rPr>
          <w:b/>
        </w:rPr>
        <w:t xml:space="preserve"> № А</w:t>
      </w:r>
      <w:proofErr w:type="gramEnd"/>
      <w:r w:rsidRPr="00DE5874">
        <w:rPr>
          <w:b/>
        </w:rPr>
        <w:t xml:space="preserve"> – 4509 от 09 декабря 2013 года (к проведению мероприятий по контролю (надзору) за соблюдением Трудового Законодательства, проводимых в организации)</w:t>
      </w:r>
    </w:p>
    <w:p w:rsidR="00947CB5" w:rsidRPr="00DE5874" w:rsidRDefault="00947CB5" w:rsidP="007B2E57">
      <w:pPr>
        <w:contextualSpacing/>
        <w:jc w:val="both"/>
        <w:rPr>
          <w:b/>
        </w:rPr>
      </w:pPr>
      <w:r w:rsidRPr="00DE5874">
        <w:rPr>
          <w:b/>
        </w:rPr>
        <w:t xml:space="preserve">Государственная аккредитация № 2796 от 17 января 2013 года (по замещению службы охраны труда на </w:t>
      </w:r>
      <w:proofErr w:type="gramStart"/>
      <w:r w:rsidRPr="00DE5874">
        <w:rPr>
          <w:b/>
        </w:rPr>
        <w:t>предприятии</w:t>
      </w:r>
      <w:proofErr w:type="gramEnd"/>
      <w:r w:rsidRPr="00DE5874">
        <w:rPr>
          <w:b/>
        </w:rPr>
        <w:t>)</w:t>
      </w:r>
    </w:p>
    <w:p w:rsidR="00947CB5" w:rsidRPr="00DE5874" w:rsidRDefault="00947CB5" w:rsidP="007B2E57">
      <w:pPr>
        <w:tabs>
          <w:tab w:val="left" w:leader="underscore" w:pos="1843"/>
          <w:tab w:val="left" w:pos="3261"/>
        </w:tabs>
        <w:jc w:val="both"/>
        <w:rPr>
          <w:b/>
        </w:rPr>
      </w:pPr>
      <w:r w:rsidRPr="00DE5874">
        <w:rPr>
          <w:b/>
        </w:rPr>
        <w:t>Сертификат соответствия системы менеджмента безопасности и охраны здоровья №РОСС RU.13СМ43.К00611 от 05.07.2018</w:t>
      </w:r>
    </w:p>
    <w:p w:rsidR="00947CB5" w:rsidRPr="00DE5874" w:rsidRDefault="00947CB5" w:rsidP="007B2E57">
      <w:pPr>
        <w:contextualSpacing/>
        <w:jc w:val="both"/>
        <w:rPr>
          <w:b/>
        </w:rPr>
      </w:pPr>
      <w:r w:rsidRPr="00DE5874">
        <w:rPr>
          <w:b/>
        </w:rPr>
        <w:t>Входит в состав рабочей группы по Трудовому Законодательству Верховного Суда РФ</w:t>
      </w:r>
    </w:p>
    <w:p w:rsidR="00947CB5" w:rsidRPr="007B2E57" w:rsidRDefault="00947CB5" w:rsidP="007B2E57">
      <w:pPr>
        <w:contextualSpacing/>
        <w:jc w:val="both"/>
        <w:rPr>
          <w:b/>
          <w:sz w:val="22"/>
          <w:szCs w:val="22"/>
        </w:rPr>
      </w:pPr>
      <w:r w:rsidRPr="00DE5874">
        <w:rPr>
          <w:b/>
        </w:rPr>
        <w:t>Член Национального Союза Кадровиков России</w:t>
      </w:r>
    </w:p>
    <w:tbl>
      <w:tblPr>
        <w:tblW w:w="10206" w:type="dxa"/>
        <w:tblInd w:w="108" w:type="dxa"/>
        <w:tblLook w:val="01E0"/>
      </w:tblPr>
      <w:tblGrid>
        <w:gridCol w:w="5920"/>
        <w:gridCol w:w="4286"/>
      </w:tblGrid>
      <w:tr w:rsidR="00947CB5" w:rsidRPr="000C70D1" w:rsidTr="004D6184">
        <w:trPr>
          <w:trHeight w:val="1056"/>
        </w:trPr>
        <w:tc>
          <w:tcPr>
            <w:tcW w:w="5920" w:type="dxa"/>
          </w:tcPr>
          <w:p w:rsidR="00947CB5" w:rsidRPr="000C70D1" w:rsidRDefault="00947CB5" w:rsidP="004D6184">
            <w:pPr>
              <w:tabs>
                <w:tab w:val="left" w:leader="underscore" w:pos="1843"/>
                <w:tab w:val="left" w:pos="3261"/>
              </w:tabs>
              <w:spacing w:before="120"/>
              <w:ind w:hanging="100"/>
              <w:rPr>
                <w:b/>
              </w:rPr>
            </w:pPr>
          </w:p>
        </w:tc>
        <w:tc>
          <w:tcPr>
            <w:tcW w:w="4286" w:type="dxa"/>
          </w:tcPr>
          <w:p w:rsidR="00947CB5" w:rsidRPr="000C70D1" w:rsidRDefault="00947CB5" w:rsidP="004D6184">
            <w:pPr>
              <w:tabs>
                <w:tab w:val="left" w:pos="5625"/>
                <w:tab w:val="left" w:pos="6345"/>
              </w:tabs>
              <w:ind w:right="738"/>
              <w:rPr>
                <w:b/>
                <w:bCs/>
                <w:color w:val="000000"/>
                <w:sz w:val="28"/>
                <w:szCs w:val="28"/>
              </w:rPr>
            </w:pPr>
          </w:p>
          <w:p w:rsidR="00947CB5" w:rsidRPr="00DE5874" w:rsidRDefault="00947CB5" w:rsidP="004D6184">
            <w:pPr>
              <w:tabs>
                <w:tab w:val="left" w:pos="5625"/>
                <w:tab w:val="left" w:pos="6345"/>
              </w:tabs>
              <w:ind w:right="738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DE5874">
              <w:rPr>
                <w:b/>
                <w:bCs/>
                <w:color w:val="FF0000"/>
                <w:sz w:val="28"/>
                <w:szCs w:val="28"/>
                <w:u w:val="single"/>
              </w:rPr>
              <w:t>Руководителям организаций, юристам, специалистам службы персонал</w:t>
            </w:r>
            <w:r w:rsidR="007B2E57" w:rsidRPr="00DE5874">
              <w:rPr>
                <w:b/>
                <w:bCs/>
                <w:color w:val="FF0000"/>
                <w:sz w:val="28"/>
                <w:szCs w:val="28"/>
                <w:u w:val="single"/>
              </w:rPr>
              <w:t>а, отдела кадров и охраны труда</w:t>
            </w:r>
            <w:r w:rsidRPr="00DE5874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947CB5" w:rsidRPr="000C70D1" w:rsidRDefault="00947CB5" w:rsidP="00947CB5">
      <w:pPr>
        <w:keepNext/>
        <w:ind w:firstLine="709"/>
        <w:jc w:val="both"/>
        <w:outlineLvl w:val="1"/>
        <w:rPr>
          <w:b/>
          <w:bCs/>
          <w:iCs/>
          <w:color w:val="FF0000"/>
          <w:sz w:val="26"/>
          <w:szCs w:val="26"/>
        </w:rPr>
      </w:pPr>
    </w:p>
    <w:p w:rsidR="00947CB5" w:rsidRPr="00DE5874" w:rsidRDefault="00947CB5" w:rsidP="007B2E57">
      <w:pPr>
        <w:keepNext/>
        <w:ind w:firstLine="709"/>
        <w:jc w:val="both"/>
        <w:outlineLvl w:val="1"/>
        <w:rPr>
          <w:b/>
          <w:bCs/>
          <w:i/>
          <w:iCs/>
          <w:sz w:val="26"/>
          <w:szCs w:val="26"/>
        </w:rPr>
      </w:pPr>
      <w:r w:rsidRPr="00DE5874">
        <w:rPr>
          <w:b/>
          <w:bCs/>
          <w:iCs/>
          <w:sz w:val="26"/>
          <w:szCs w:val="26"/>
        </w:rPr>
        <w:t>В связи с вступлением в силу:</w:t>
      </w:r>
    </w:p>
    <w:p w:rsidR="00630F12" w:rsidRPr="00DE5874" w:rsidRDefault="00630F12" w:rsidP="007B2E57">
      <w:pPr>
        <w:suppressAutoHyphens/>
        <w:ind w:firstLine="709"/>
        <w:jc w:val="both"/>
        <w:rPr>
          <w:b/>
          <w:bCs/>
          <w:sz w:val="26"/>
          <w:szCs w:val="26"/>
          <w:shd w:val="clear" w:color="auto" w:fill="FFFFFF"/>
        </w:rPr>
      </w:pPr>
      <w:r w:rsidRPr="00DE5874">
        <w:rPr>
          <w:b/>
          <w:bCs/>
          <w:sz w:val="26"/>
          <w:szCs w:val="26"/>
          <w:shd w:val="clear" w:color="auto" w:fill="FFFFFF"/>
        </w:rPr>
        <w:t>Графика плановых проверок на 2021 год со стороны Государственной Инспекции по труду;</w:t>
      </w:r>
    </w:p>
    <w:p w:rsidR="00630F12" w:rsidRPr="00DE5874" w:rsidRDefault="00630F12" w:rsidP="007B2E57">
      <w:pPr>
        <w:suppressAutoHyphens/>
        <w:ind w:firstLine="709"/>
        <w:jc w:val="both"/>
        <w:rPr>
          <w:b/>
          <w:bCs/>
          <w:sz w:val="26"/>
          <w:szCs w:val="26"/>
          <w:shd w:val="clear" w:color="auto" w:fill="FFFFFF"/>
        </w:rPr>
      </w:pPr>
      <w:r w:rsidRPr="00DE5874">
        <w:rPr>
          <w:b/>
          <w:bCs/>
          <w:sz w:val="26"/>
          <w:szCs w:val="26"/>
          <w:shd w:val="clear" w:color="auto" w:fill="FFFFFF"/>
        </w:rPr>
        <w:t xml:space="preserve">Федерального закона от 08.12.2020 № 407-ФЗ </w:t>
      </w:r>
      <w:r w:rsidRPr="00DE5874">
        <w:rPr>
          <w:sz w:val="26"/>
          <w:szCs w:val="26"/>
          <w:shd w:val="clear" w:color="auto" w:fill="FFFFFF"/>
        </w:rPr>
        <w:t>«О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</w:t>
      </w:r>
    </w:p>
    <w:p w:rsidR="00947CB5" w:rsidRPr="00DE5874" w:rsidRDefault="00947CB5" w:rsidP="007B2E57">
      <w:pPr>
        <w:suppressAutoHyphens/>
        <w:ind w:firstLine="709"/>
        <w:jc w:val="both"/>
        <w:rPr>
          <w:sz w:val="26"/>
          <w:szCs w:val="26"/>
        </w:rPr>
      </w:pPr>
      <w:r w:rsidRPr="00DE5874">
        <w:rPr>
          <w:b/>
          <w:bCs/>
          <w:sz w:val="26"/>
          <w:szCs w:val="26"/>
          <w:shd w:val="clear" w:color="auto" w:fill="FFFFFF"/>
        </w:rPr>
        <w:t xml:space="preserve">Федерального закона от 02.12.2019 N 393-ФЗ </w:t>
      </w:r>
      <w:r w:rsidRPr="00DE5874">
        <w:rPr>
          <w:sz w:val="26"/>
          <w:szCs w:val="26"/>
          <w:shd w:val="clear" w:color="auto" w:fill="FFFFFF"/>
        </w:rPr>
        <w:t>"О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сумм, причитающихся работнику"</w:t>
      </w:r>
      <w:r w:rsidRPr="00DE5874">
        <w:rPr>
          <w:sz w:val="26"/>
          <w:szCs w:val="26"/>
        </w:rPr>
        <w:t xml:space="preserve"> </w:t>
      </w:r>
    </w:p>
    <w:p w:rsidR="00947CB5" w:rsidRPr="00DE5874" w:rsidRDefault="00947CB5" w:rsidP="007B2E57">
      <w:pPr>
        <w:ind w:firstLine="709"/>
        <w:jc w:val="both"/>
        <w:rPr>
          <w:sz w:val="26"/>
          <w:szCs w:val="26"/>
        </w:rPr>
      </w:pPr>
      <w:r w:rsidRPr="00DE5874">
        <w:rPr>
          <w:b/>
          <w:bCs/>
          <w:sz w:val="26"/>
          <w:szCs w:val="26"/>
          <w:shd w:val="clear" w:color="auto" w:fill="FFFFFF"/>
        </w:rPr>
        <w:t xml:space="preserve">Федерального закона от 16.12.2019 N 439-ФЗ </w:t>
      </w:r>
      <w:r w:rsidRPr="00DE5874">
        <w:rPr>
          <w:sz w:val="26"/>
          <w:szCs w:val="26"/>
          <w:shd w:val="clear" w:color="auto" w:fill="FFFFFF"/>
        </w:rPr>
        <w:t>"О внесении изменений в Трудовой кодекс Российской Федерации в части формирования сведений о трудовой деятельности в электронном виде"</w:t>
      </w:r>
      <w:r w:rsidRPr="00DE5874">
        <w:rPr>
          <w:sz w:val="26"/>
          <w:szCs w:val="26"/>
        </w:rPr>
        <w:t xml:space="preserve"> </w:t>
      </w:r>
    </w:p>
    <w:p w:rsidR="00947CB5" w:rsidRPr="00DE5874" w:rsidRDefault="00947CB5" w:rsidP="007B2E57">
      <w:pPr>
        <w:ind w:firstLine="709"/>
        <w:jc w:val="both"/>
        <w:rPr>
          <w:sz w:val="26"/>
          <w:szCs w:val="26"/>
          <w:shd w:val="clear" w:color="auto" w:fill="FFFFFF"/>
        </w:rPr>
      </w:pPr>
      <w:r w:rsidRPr="00DE5874">
        <w:rPr>
          <w:b/>
          <w:bCs/>
          <w:sz w:val="26"/>
          <w:szCs w:val="26"/>
          <w:shd w:val="clear" w:color="auto" w:fill="FFFFFF"/>
        </w:rPr>
        <w:t xml:space="preserve">Федерального закона от 16.12.2019 N 436-ФЗ </w:t>
      </w:r>
      <w:r w:rsidRPr="00DE5874">
        <w:rPr>
          <w:sz w:val="26"/>
          <w:szCs w:val="26"/>
          <w:shd w:val="clear" w:color="auto" w:fill="FFFFFF"/>
        </w:rPr>
        <w:t>"О внесении изменений в Федеральный закон "Об индивидуальном (персонифицированном) учете в системе обязательного пенсионного страхования"</w:t>
      </w:r>
    </w:p>
    <w:p w:rsidR="0016529C" w:rsidRPr="00DE5874" w:rsidRDefault="0016529C" w:rsidP="007B2E57">
      <w:pPr>
        <w:ind w:firstLine="709"/>
        <w:jc w:val="both"/>
        <w:rPr>
          <w:sz w:val="26"/>
          <w:szCs w:val="26"/>
          <w:shd w:val="clear" w:color="auto" w:fill="FFFFFF"/>
        </w:rPr>
      </w:pPr>
      <w:r w:rsidRPr="00DE5874">
        <w:rPr>
          <w:b/>
          <w:bCs/>
          <w:sz w:val="26"/>
          <w:szCs w:val="26"/>
          <w:shd w:val="clear" w:color="auto" w:fill="FFFFFF"/>
        </w:rPr>
        <w:t>Федерального закона от 02.05.2015 № 122-ФЗ</w:t>
      </w:r>
      <w:r w:rsidRPr="00DE5874">
        <w:rPr>
          <w:sz w:val="26"/>
          <w:szCs w:val="26"/>
          <w:shd w:val="clear" w:color="auto" w:fill="FFFFFF"/>
        </w:rPr>
        <w:t xml:space="preserve"> «О внесении изменений в Трудовой кодекс Российской Федерации и статьи 11 и 73 Федерального закона «Об образовании в Российской Федерации».</w:t>
      </w:r>
    </w:p>
    <w:p w:rsidR="00947CB5" w:rsidRPr="00DE5874" w:rsidRDefault="00947CB5" w:rsidP="007B2E57">
      <w:pPr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DE5874">
        <w:rPr>
          <w:b/>
          <w:bCs/>
          <w:sz w:val="26"/>
          <w:szCs w:val="26"/>
          <w:shd w:val="clear" w:color="auto" w:fill="FFFFFF"/>
        </w:rPr>
        <w:lastRenderedPageBreak/>
        <w:t xml:space="preserve">Постановления Правления ПФ РФ от 25.12.2019 N 730п </w:t>
      </w:r>
      <w:r w:rsidRPr="00DE5874">
        <w:rPr>
          <w:sz w:val="26"/>
          <w:szCs w:val="26"/>
          <w:shd w:val="clear" w:color="auto" w:fill="FFFFFF"/>
        </w:rPr>
        <w:t>"Об утверждении формы и формата сведений о трудовой деятельности зарегистрированного лица, а также порядка заполнения форм указанных сведений" (вместе с "Порядком заполнения формы "Сведения о трудовой деятельности зарегистрированного лица (СЗВ-ТД)", "Форматом сведений для формы "Сведения о трудовой деятельности (СЗВ-ТД) зарегистрированного лица" в электронном виде") (Зарегистрировано в Минюсте России 23.01.2020 N 57251)</w:t>
      </w:r>
      <w:proofErr w:type="gramEnd"/>
    </w:p>
    <w:p w:rsidR="0016529C" w:rsidRPr="00DE5874" w:rsidRDefault="0016529C" w:rsidP="007B2E57">
      <w:pPr>
        <w:ind w:firstLine="709"/>
        <w:jc w:val="both"/>
        <w:rPr>
          <w:bCs/>
          <w:sz w:val="26"/>
          <w:szCs w:val="26"/>
        </w:rPr>
      </w:pPr>
      <w:r w:rsidRPr="00DE5874">
        <w:rPr>
          <w:b/>
          <w:sz w:val="26"/>
          <w:szCs w:val="26"/>
        </w:rPr>
        <w:t xml:space="preserve">Постановлением Правления ПФР от 27.10.2020 № 769п </w:t>
      </w:r>
      <w:r w:rsidRPr="00DE5874">
        <w:rPr>
          <w:bCs/>
          <w:sz w:val="26"/>
          <w:szCs w:val="26"/>
        </w:rPr>
        <w:t>о новой форме СЗВ-ТД - «Сведения о трудовой деятельности застрахованного лица (СЗВ-ТД)».</w:t>
      </w:r>
    </w:p>
    <w:p w:rsidR="0016529C" w:rsidRPr="00DE5874" w:rsidRDefault="0016529C" w:rsidP="007B2E57">
      <w:pPr>
        <w:ind w:firstLine="709"/>
        <w:jc w:val="both"/>
        <w:rPr>
          <w:b/>
          <w:sz w:val="26"/>
          <w:szCs w:val="26"/>
        </w:rPr>
      </w:pPr>
      <w:r w:rsidRPr="00DE5874">
        <w:rPr>
          <w:b/>
          <w:sz w:val="26"/>
          <w:szCs w:val="26"/>
        </w:rPr>
        <w:t>Обязательности осуществления процедуры перехода на профессиональные стандарты.</w:t>
      </w:r>
    </w:p>
    <w:p w:rsidR="0016529C" w:rsidRPr="00DE5874" w:rsidRDefault="0016529C" w:rsidP="007B2E57">
      <w:pPr>
        <w:ind w:firstLine="709"/>
        <w:jc w:val="both"/>
        <w:rPr>
          <w:b/>
          <w:sz w:val="26"/>
          <w:szCs w:val="26"/>
        </w:rPr>
      </w:pPr>
      <w:r w:rsidRPr="00DE5874">
        <w:rPr>
          <w:b/>
          <w:sz w:val="26"/>
          <w:szCs w:val="26"/>
        </w:rPr>
        <w:t>Отмены справочников ЕКС/ЕТКС  и перехода на профессиональные стандарты</w:t>
      </w:r>
    </w:p>
    <w:p w:rsidR="001247A4" w:rsidRPr="00DE5874" w:rsidRDefault="001247A4" w:rsidP="007B2E57">
      <w:pPr>
        <w:ind w:firstLine="709"/>
        <w:jc w:val="both"/>
        <w:rPr>
          <w:b/>
          <w:sz w:val="26"/>
          <w:szCs w:val="26"/>
        </w:rPr>
      </w:pPr>
      <w:r w:rsidRPr="00DE5874">
        <w:rPr>
          <w:b/>
          <w:sz w:val="26"/>
          <w:szCs w:val="26"/>
        </w:rPr>
        <w:t xml:space="preserve">А </w:t>
      </w:r>
      <w:r w:rsidR="00205F18" w:rsidRPr="00DE5874">
        <w:rPr>
          <w:b/>
          <w:sz w:val="26"/>
          <w:szCs w:val="26"/>
        </w:rPr>
        <w:t>также</w:t>
      </w:r>
      <w:r w:rsidRPr="00DE5874">
        <w:rPr>
          <w:b/>
          <w:sz w:val="26"/>
          <w:szCs w:val="26"/>
        </w:rPr>
        <w:t>:</w:t>
      </w:r>
    </w:p>
    <w:p w:rsidR="00630F12" w:rsidRPr="00DE5874" w:rsidRDefault="00630F12" w:rsidP="007B2E57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E5874">
        <w:rPr>
          <w:rFonts w:ascii="Times New Roman" w:hAnsi="Times New Roman"/>
          <w:bCs/>
          <w:sz w:val="26"/>
          <w:szCs w:val="26"/>
        </w:rPr>
        <w:t>Новыми требованиями в законодательстве об охране труда c января 2021. В связи с реализацией «Регуляторной гильотины»</w:t>
      </w:r>
    </w:p>
    <w:p w:rsidR="00630F12" w:rsidRPr="00DE5874" w:rsidRDefault="00630F12" w:rsidP="007B2E57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E5874">
        <w:rPr>
          <w:rFonts w:ascii="Times New Roman" w:hAnsi="Times New Roman"/>
          <w:bCs/>
          <w:sz w:val="26"/>
          <w:szCs w:val="26"/>
        </w:rPr>
        <w:t>Особенностями организации и охраны труда дистанционных (удаленных) работников</w:t>
      </w:r>
    </w:p>
    <w:p w:rsidR="00630F12" w:rsidRPr="00DE5874" w:rsidRDefault="00630F12" w:rsidP="007B2E57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E5874">
        <w:rPr>
          <w:rFonts w:ascii="Times New Roman" w:hAnsi="Times New Roman"/>
          <w:bCs/>
          <w:sz w:val="26"/>
          <w:szCs w:val="26"/>
        </w:rPr>
        <w:t>Обязательными требованиями к разработке Системы управления охраной труда, на основании Приказ Минтруда России (Министерство труда и социальной защиты РФ) от 19 августа 2016 г. №438Н "</w:t>
      </w:r>
      <w:proofErr w:type="gramStart"/>
      <w:r w:rsidRPr="00DE5874">
        <w:rPr>
          <w:rFonts w:ascii="Times New Roman" w:hAnsi="Times New Roman"/>
          <w:bCs/>
          <w:sz w:val="26"/>
          <w:szCs w:val="26"/>
        </w:rPr>
        <w:t>ОБ</w:t>
      </w:r>
      <w:proofErr w:type="gramEnd"/>
    </w:p>
    <w:p w:rsidR="00630F12" w:rsidRPr="00DE5874" w:rsidRDefault="00630F12" w:rsidP="007B2E57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DE5874">
        <w:rPr>
          <w:rFonts w:ascii="Times New Roman" w:hAnsi="Times New Roman"/>
          <w:bCs/>
          <w:sz w:val="26"/>
          <w:szCs w:val="26"/>
        </w:rPr>
        <w:t>УТВЕРЖДЕНИИ</w:t>
      </w:r>
      <w:proofErr w:type="gramEnd"/>
      <w:r w:rsidRPr="00DE5874">
        <w:rPr>
          <w:rFonts w:ascii="Times New Roman" w:hAnsi="Times New Roman"/>
          <w:bCs/>
          <w:sz w:val="26"/>
          <w:szCs w:val="26"/>
        </w:rPr>
        <w:t xml:space="preserve"> ТИПОВОГО ПОЛОЖЕНИЯ О СИСТЕМЕ УПРАВЛЕНИЯ ОХРАНОЙ ТРУДА";</w:t>
      </w:r>
    </w:p>
    <w:p w:rsidR="00630F12" w:rsidRPr="00630F12" w:rsidRDefault="00630F12" w:rsidP="007B2E57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E5874">
        <w:rPr>
          <w:rFonts w:ascii="Times New Roman" w:hAnsi="Times New Roman"/>
          <w:bCs/>
          <w:sz w:val="26"/>
          <w:szCs w:val="26"/>
        </w:rPr>
        <w:t>Обязательными требованиями к расчету профессиональных рисков</w:t>
      </w:r>
      <w:r w:rsidRPr="00630F12">
        <w:rPr>
          <w:rFonts w:ascii="Times New Roman" w:hAnsi="Times New Roman"/>
          <w:bCs/>
          <w:sz w:val="24"/>
          <w:szCs w:val="24"/>
        </w:rPr>
        <w:t>.</w:t>
      </w:r>
    </w:p>
    <w:p w:rsidR="00947CB5" w:rsidRPr="000C70D1" w:rsidRDefault="00947CB5" w:rsidP="00111EC4">
      <w:pPr>
        <w:jc w:val="both"/>
        <w:rPr>
          <w:b/>
          <w:color w:val="FF0000"/>
          <w:sz w:val="26"/>
          <w:szCs w:val="26"/>
        </w:rPr>
      </w:pPr>
    </w:p>
    <w:p w:rsidR="00E4633D" w:rsidRPr="00DE5874" w:rsidRDefault="00E4633D" w:rsidP="00E4633D">
      <w:pPr>
        <w:ind w:firstLine="709"/>
        <w:jc w:val="center"/>
        <w:rPr>
          <w:bCs/>
          <w:sz w:val="28"/>
          <w:szCs w:val="28"/>
        </w:rPr>
      </w:pPr>
      <w:r w:rsidRPr="00DE5874">
        <w:rPr>
          <w:b/>
          <w:color w:val="FF0000"/>
          <w:sz w:val="28"/>
          <w:szCs w:val="28"/>
        </w:rPr>
        <w:t>Рекомендуем принять участие</w:t>
      </w:r>
    </w:p>
    <w:p w:rsidR="00E4633D" w:rsidRPr="00DE5874" w:rsidRDefault="006B28EF" w:rsidP="00E4633D">
      <w:pPr>
        <w:tabs>
          <w:tab w:val="left" w:pos="330"/>
          <w:tab w:val="right" w:pos="8490"/>
        </w:tabs>
        <w:ind w:firstLine="709"/>
        <w:jc w:val="center"/>
        <w:rPr>
          <w:b/>
          <w:sz w:val="28"/>
          <w:szCs w:val="28"/>
        </w:rPr>
      </w:pPr>
      <w:r w:rsidRPr="00DE5874">
        <w:rPr>
          <w:b/>
          <w:sz w:val="28"/>
          <w:szCs w:val="28"/>
        </w:rPr>
        <w:t>29 июля</w:t>
      </w:r>
      <w:r w:rsidR="00E4633D" w:rsidRPr="00DE5874">
        <w:rPr>
          <w:b/>
          <w:sz w:val="28"/>
          <w:szCs w:val="28"/>
        </w:rPr>
        <w:t xml:space="preserve"> 202</w:t>
      </w:r>
      <w:r w:rsidR="00630F12" w:rsidRPr="00DE5874">
        <w:rPr>
          <w:b/>
          <w:sz w:val="28"/>
          <w:szCs w:val="28"/>
        </w:rPr>
        <w:t>1</w:t>
      </w:r>
      <w:r w:rsidR="00E4633D" w:rsidRPr="00DE5874">
        <w:rPr>
          <w:b/>
          <w:sz w:val="28"/>
          <w:szCs w:val="28"/>
        </w:rPr>
        <w:t xml:space="preserve"> года</w:t>
      </w:r>
    </w:p>
    <w:p w:rsidR="00DE5874" w:rsidRPr="00DE5874" w:rsidRDefault="007B2E57" w:rsidP="007B2E57">
      <w:pPr>
        <w:jc w:val="center"/>
        <w:rPr>
          <w:b/>
          <w:color w:val="FF0000"/>
          <w:sz w:val="28"/>
          <w:szCs w:val="28"/>
          <w:u w:val="single"/>
        </w:rPr>
      </w:pPr>
      <w:r w:rsidRPr="00DE5874">
        <w:rPr>
          <w:b/>
          <w:color w:val="FF0000"/>
          <w:sz w:val="28"/>
          <w:szCs w:val="28"/>
          <w:u w:val="single"/>
        </w:rPr>
        <w:t>ВАЖНО: Программа разработана с учетом изменений, вступивших</w:t>
      </w:r>
    </w:p>
    <w:p w:rsidR="007B2E57" w:rsidRPr="00DE5874" w:rsidRDefault="007B2E57" w:rsidP="00DE5874">
      <w:pPr>
        <w:jc w:val="center"/>
        <w:rPr>
          <w:b/>
          <w:color w:val="FF0000"/>
          <w:sz w:val="28"/>
          <w:szCs w:val="28"/>
          <w:u w:val="single"/>
        </w:rPr>
      </w:pPr>
      <w:r w:rsidRPr="00DE5874">
        <w:rPr>
          <w:b/>
          <w:color w:val="FF0000"/>
          <w:sz w:val="28"/>
          <w:szCs w:val="28"/>
        </w:rPr>
        <w:t xml:space="preserve"> </w:t>
      </w:r>
      <w:r w:rsidR="00DE5874" w:rsidRPr="00DE5874">
        <w:rPr>
          <w:b/>
          <w:color w:val="FF0000"/>
          <w:sz w:val="28"/>
          <w:szCs w:val="28"/>
          <w:u w:val="single"/>
        </w:rPr>
        <w:t xml:space="preserve">в </w:t>
      </w:r>
      <w:r w:rsidRPr="00DE5874">
        <w:rPr>
          <w:b/>
          <w:color w:val="FF0000"/>
          <w:sz w:val="28"/>
          <w:szCs w:val="28"/>
          <w:u w:val="single"/>
        </w:rPr>
        <w:t xml:space="preserve">силу с </w:t>
      </w:r>
      <w:r w:rsidR="00DE5874" w:rsidRPr="00DE5874">
        <w:rPr>
          <w:b/>
          <w:color w:val="FF0000"/>
          <w:sz w:val="28"/>
          <w:szCs w:val="28"/>
          <w:u w:val="single"/>
        </w:rPr>
        <w:t>1 июля 2021 года</w:t>
      </w:r>
    </w:p>
    <w:p w:rsidR="00344A2D" w:rsidRPr="00DE5874" w:rsidRDefault="00344A2D" w:rsidP="007B2E57">
      <w:pPr>
        <w:tabs>
          <w:tab w:val="left" w:pos="330"/>
          <w:tab w:val="right" w:pos="8490"/>
        </w:tabs>
        <w:rPr>
          <w:b/>
          <w:color w:val="FF0000"/>
          <w:sz w:val="28"/>
          <w:szCs w:val="28"/>
        </w:rPr>
      </w:pPr>
    </w:p>
    <w:p w:rsidR="00E4633D" w:rsidRPr="00DE5874" w:rsidRDefault="00E4633D" w:rsidP="00E4633D">
      <w:pPr>
        <w:tabs>
          <w:tab w:val="left" w:pos="330"/>
          <w:tab w:val="right" w:pos="8490"/>
        </w:tabs>
        <w:ind w:firstLine="709"/>
        <w:jc w:val="center"/>
        <w:rPr>
          <w:b/>
          <w:color w:val="040B92"/>
          <w:sz w:val="28"/>
          <w:szCs w:val="28"/>
        </w:rPr>
      </w:pPr>
      <w:r w:rsidRPr="00DE5874">
        <w:rPr>
          <w:b/>
          <w:color w:val="040B92"/>
          <w:sz w:val="28"/>
          <w:szCs w:val="28"/>
        </w:rPr>
        <w:t xml:space="preserve">В </w:t>
      </w:r>
      <w:proofErr w:type="gramStart"/>
      <w:r w:rsidRPr="00DE5874">
        <w:rPr>
          <w:b/>
          <w:color w:val="040B92"/>
          <w:sz w:val="28"/>
          <w:szCs w:val="28"/>
        </w:rPr>
        <w:t>экстренном</w:t>
      </w:r>
      <w:proofErr w:type="gramEnd"/>
      <w:r w:rsidRPr="00DE5874">
        <w:rPr>
          <w:b/>
          <w:color w:val="040B92"/>
          <w:sz w:val="28"/>
          <w:szCs w:val="28"/>
        </w:rPr>
        <w:t xml:space="preserve"> </w:t>
      </w:r>
      <w:r w:rsidRPr="00DE5874">
        <w:rPr>
          <w:b/>
          <w:color w:val="040B92"/>
          <w:sz w:val="28"/>
          <w:szCs w:val="28"/>
          <w:lang w:val="en-US"/>
        </w:rPr>
        <w:t>online</w:t>
      </w:r>
      <w:r w:rsidRPr="00DE5874">
        <w:rPr>
          <w:b/>
          <w:color w:val="040B92"/>
          <w:sz w:val="28"/>
          <w:szCs w:val="28"/>
        </w:rPr>
        <w:t xml:space="preserve"> </w:t>
      </w:r>
      <w:r w:rsidR="00B84C1D" w:rsidRPr="00DE5874">
        <w:rPr>
          <w:b/>
          <w:color w:val="040B92"/>
          <w:sz w:val="28"/>
          <w:szCs w:val="28"/>
        </w:rPr>
        <w:t>обучение</w:t>
      </w:r>
    </w:p>
    <w:p w:rsidR="00E4633D" w:rsidRPr="00DE5874" w:rsidRDefault="00E4633D" w:rsidP="00E4633D">
      <w:pPr>
        <w:ind w:firstLine="709"/>
        <w:jc w:val="center"/>
        <w:rPr>
          <w:sz w:val="28"/>
          <w:szCs w:val="28"/>
        </w:rPr>
      </w:pPr>
      <w:r w:rsidRPr="00DE5874">
        <w:rPr>
          <w:b/>
          <w:sz w:val="28"/>
          <w:szCs w:val="28"/>
        </w:rPr>
        <w:t>«</w:t>
      </w:r>
      <w:r w:rsidR="00630F12" w:rsidRPr="00DE5874">
        <w:rPr>
          <w:b/>
          <w:sz w:val="28"/>
          <w:szCs w:val="28"/>
        </w:rPr>
        <w:t>2</w:t>
      </w:r>
      <w:r w:rsidRPr="00DE5874">
        <w:rPr>
          <w:b/>
          <w:sz w:val="28"/>
          <w:szCs w:val="28"/>
        </w:rPr>
        <w:t>02</w:t>
      </w:r>
      <w:r w:rsidR="00B84C1D" w:rsidRPr="00DE5874">
        <w:rPr>
          <w:b/>
          <w:sz w:val="28"/>
          <w:szCs w:val="28"/>
        </w:rPr>
        <w:t>0-2023</w:t>
      </w:r>
      <w:r w:rsidRPr="00DE5874">
        <w:rPr>
          <w:b/>
          <w:sz w:val="28"/>
          <w:szCs w:val="28"/>
        </w:rPr>
        <w:t xml:space="preserve"> гг.: Новое трудовое законодательство</w:t>
      </w:r>
      <w:r w:rsidRPr="00DE5874">
        <w:rPr>
          <w:sz w:val="28"/>
          <w:szCs w:val="28"/>
        </w:rPr>
        <w:t>»</w:t>
      </w:r>
    </w:p>
    <w:p w:rsidR="00E4633D" w:rsidRPr="00DE5874" w:rsidRDefault="00E4633D" w:rsidP="00E4633D">
      <w:pPr>
        <w:ind w:firstLine="709"/>
        <w:rPr>
          <w:sz w:val="28"/>
          <w:szCs w:val="28"/>
        </w:rPr>
      </w:pPr>
    </w:p>
    <w:p w:rsidR="00E4633D" w:rsidRPr="00DE5874" w:rsidRDefault="00E4633D" w:rsidP="00E4633D">
      <w:pPr>
        <w:ind w:firstLine="709"/>
        <w:jc w:val="center"/>
        <w:rPr>
          <w:b/>
          <w:sz w:val="28"/>
          <w:szCs w:val="28"/>
          <w:u w:val="single"/>
        </w:rPr>
      </w:pPr>
      <w:r w:rsidRPr="00DE5874">
        <w:rPr>
          <w:b/>
          <w:sz w:val="28"/>
          <w:szCs w:val="28"/>
          <w:u w:val="single"/>
        </w:rPr>
        <w:t>Программа:</w:t>
      </w:r>
    </w:p>
    <w:p w:rsidR="00E4633D" w:rsidRPr="00DE5874" w:rsidRDefault="00E4633D" w:rsidP="00E4633D">
      <w:pPr>
        <w:ind w:firstLine="709"/>
        <w:jc w:val="center"/>
        <w:rPr>
          <w:b/>
          <w:sz w:val="26"/>
          <w:szCs w:val="26"/>
          <w:u w:val="single"/>
        </w:rPr>
      </w:pPr>
    </w:p>
    <w:p w:rsidR="00E4633D" w:rsidRPr="00DE5874" w:rsidRDefault="00E4633D" w:rsidP="007B2E57">
      <w:pPr>
        <w:tabs>
          <w:tab w:val="left" w:pos="567"/>
          <w:tab w:val="left" w:pos="1560"/>
        </w:tabs>
        <w:ind w:firstLine="567"/>
        <w:contextualSpacing/>
        <w:jc w:val="both"/>
        <w:rPr>
          <w:rFonts w:eastAsia="Calibri"/>
          <w:b/>
          <w:color w:val="FF0000"/>
          <w:sz w:val="26"/>
          <w:szCs w:val="26"/>
          <w:u w:val="single"/>
          <w:lang w:eastAsia="en-US"/>
        </w:rPr>
      </w:pPr>
      <w:r w:rsidRPr="00DE5874">
        <w:rPr>
          <w:rFonts w:eastAsia="Calibri"/>
          <w:b/>
          <w:color w:val="FF0000"/>
          <w:sz w:val="26"/>
          <w:szCs w:val="26"/>
          <w:u w:val="single"/>
          <w:lang w:eastAsia="en-US"/>
        </w:rPr>
        <w:t>Новый трудовой кодекс РФ 2020</w:t>
      </w:r>
      <w:r w:rsidR="00630F12" w:rsidRPr="00DE5874">
        <w:rPr>
          <w:rFonts w:eastAsia="Calibri"/>
          <w:b/>
          <w:color w:val="FF0000"/>
          <w:sz w:val="26"/>
          <w:szCs w:val="26"/>
          <w:u w:val="single"/>
          <w:lang w:eastAsia="en-US"/>
        </w:rPr>
        <w:t>-2021</w:t>
      </w:r>
    </w:p>
    <w:p w:rsidR="00E4633D" w:rsidRPr="00DE5874" w:rsidRDefault="00E4633D" w:rsidP="007B2E57">
      <w:pPr>
        <w:numPr>
          <w:ilvl w:val="0"/>
          <w:numId w:val="1"/>
        </w:numPr>
        <w:tabs>
          <w:tab w:val="left" w:pos="567"/>
          <w:tab w:val="left" w:pos="1560"/>
        </w:tabs>
        <w:ind w:left="0" w:firstLine="567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E5874">
        <w:rPr>
          <w:rFonts w:eastAsia="Calibri"/>
          <w:iCs/>
          <w:color w:val="000000"/>
          <w:sz w:val="26"/>
          <w:szCs w:val="26"/>
          <w:lang w:eastAsia="en-US"/>
        </w:rPr>
        <w:t>Юридические аспекты;</w:t>
      </w:r>
    </w:p>
    <w:p w:rsidR="00E4633D" w:rsidRPr="00DE5874" w:rsidRDefault="00E4633D" w:rsidP="007B2E57">
      <w:pPr>
        <w:numPr>
          <w:ilvl w:val="0"/>
          <w:numId w:val="1"/>
        </w:numPr>
        <w:tabs>
          <w:tab w:val="left" w:pos="567"/>
          <w:tab w:val="left" w:pos="1560"/>
        </w:tabs>
        <w:ind w:left="0" w:firstLine="567"/>
        <w:contextualSpacing/>
        <w:jc w:val="both"/>
        <w:rPr>
          <w:rFonts w:eastAsia="Calibri"/>
          <w:iCs/>
          <w:color w:val="000000"/>
          <w:sz w:val="26"/>
          <w:szCs w:val="26"/>
          <w:lang w:eastAsia="en-US"/>
        </w:rPr>
      </w:pPr>
      <w:r w:rsidRPr="00DE5874">
        <w:rPr>
          <w:rFonts w:eastAsia="Calibri"/>
          <w:iCs/>
          <w:color w:val="000000"/>
          <w:sz w:val="26"/>
          <w:szCs w:val="26"/>
          <w:lang w:eastAsia="en-US"/>
        </w:rPr>
        <w:t>Квалификационные аспекты;</w:t>
      </w:r>
    </w:p>
    <w:p w:rsidR="00E4633D" w:rsidRPr="00DE5874" w:rsidRDefault="00E4633D" w:rsidP="007B2E57">
      <w:pPr>
        <w:numPr>
          <w:ilvl w:val="0"/>
          <w:numId w:val="1"/>
        </w:numPr>
        <w:tabs>
          <w:tab w:val="left" w:pos="567"/>
          <w:tab w:val="left" w:pos="1560"/>
        </w:tabs>
        <w:ind w:left="0" w:firstLine="567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E5874">
        <w:rPr>
          <w:rFonts w:eastAsia="Calibri"/>
          <w:iCs/>
          <w:color w:val="000000"/>
          <w:sz w:val="26"/>
          <w:szCs w:val="26"/>
          <w:lang w:eastAsia="en-US"/>
        </w:rPr>
        <w:t>Профессиональные аспекты;</w:t>
      </w:r>
    </w:p>
    <w:p w:rsidR="00E4633D" w:rsidRPr="00DE5874" w:rsidRDefault="00E4633D" w:rsidP="007B2E57">
      <w:pPr>
        <w:numPr>
          <w:ilvl w:val="0"/>
          <w:numId w:val="1"/>
        </w:numPr>
        <w:tabs>
          <w:tab w:val="left" w:pos="567"/>
          <w:tab w:val="left" w:pos="1560"/>
        </w:tabs>
        <w:ind w:left="0" w:firstLine="567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E5874">
        <w:rPr>
          <w:rFonts w:eastAsia="Calibri"/>
          <w:iCs/>
          <w:color w:val="000000"/>
          <w:sz w:val="26"/>
          <w:szCs w:val="26"/>
          <w:lang w:eastAsia="en-US"/>
        </w:rPr>
        <w:t>Практические аспекты;</w:t>
      </w:r>
    </w:p>
    <w:p w:rsidR="00E4633D" w:rsidRPr="00DE5874" w:rsidRDefault="00E4633D" w:rsidP="007B2E57">
      <w:pPr>
        <w:numPr>
          <w:ilvl w:val="0"/>
          <w:numId w:val="1"/>
        </w:numPr>
        <w:tabs>
          <w:tab w:val="left" w:pos="567"/>
          <w:tab w:val="left" w:pos="1560"/>
        </w:tabs>
        <w:ind w:left="0" w:firstLine="567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E5874">
        <w:rPr>
          <w:rFonts w:eastAsia="Calibri"/>
          <w:iCs/>
          <w:color w:val="000000"/>
          <w:sz w:val="26"/>
          <w:szCs w:val="26"/>
          <w:lang w:eastAsia="en-US"/>
        </w:rPr>
        <w:t>Права и обязанности работодателя;</w:t>
      </w:r>
    </w:p>
    <w:p w:rsidR="00E4633D" w:rsidRPr="00DE5874" w:rsidRDefault="00E4633D" w:rsidP="007B2E57">
      <w:pPr>
        <w:numPr>
          <w:ilvl w:val="0"/>
          <w:numId w:val="1"/>
        </w:numPr>
        <w:tabs>
          <w:tab w:val="left" w:pos="567"/>
          <w:tab w:val="left" w:pos="1560"/>
        </w:tabs>
        <w:ind w:left="0" w:firstLine="567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E5874">
        <w:rPr>
          <w:rFonts w:eastAsia="Calibri"/>
          <w:iCs/>
          <w:color w:val="000000"/>
          <w:sz w:val="26"/>
          <w:szCs w:val="26"/>
          <w:lang w:eastAsia="en-US"/>
        </w:rPr>
        <w:t>Права и обязанности работника;</w:t>
      </w:r>
    </w:p>
    <w:p w:rsidR="00E4633D" w:rsidRPr="00DE5874" w:rsidRDefault="00E4633D" w:rsidP="007B2E57">
      <w:pPr>
        <w:numPr>
          <w:ilvl w:val="0"/>
          <w:numId w:val="1"/>
        </w:numPr>
        <w:tabs>
          <w:tab w:val="left" w:pos="567"/>
          <w:tab w:val="left" w:pos="1560"/>
        </w:tabs>
        <w:ind w:left="0" w:firstLine="567"/>
        <w:contextualSpacing/>
        <w:jc w:val="both"/>
        <w:rPr>
          <w:rFonts w:eastAsia="Calibri"/>
          <w:iCs/>
          <w:color w:val="000000"/>
          <w:sz w:val="26"/>
          <w:szCs w:val="26"/>
          <w:lang w:eastAsia="en-US"/>
        </w:rPr>
      </w:pPr>
      <w:r w:rsidRPr="00DE5874">
        <w:rPr>
          <w:rFonts w:eastAsia="Calibri"/>
          <w:iCs/>
          <w:color w:val="000000"/>
          <w:sz w:val="26"/>
          <w:szCs w:val="26"/>
          <w:lang w:eastAsia="en-US"/>
        </w:rPr>
        <w:t>Аргументы защиты работодателя;</w:t>
      </w:r>
    </w:p>
    <w:p w:rsidR="00E4633D" w:rsidRPr="00DE5874" w:rsidRDefault="00E4633D" w:rsidP="007B2E57">
      <w:pPr>
        <w:tabs>
          <w:tab w:val="left" w:pos="567"/>
          <w:tab w:val="left" w:pos="1560"/>
        </w:tabs>
        <w:ind w:firstLine="567"/>
        <w:contextualSpacing/>
        <w:jc w:val="both"/>
        <w:rPr>
          <w:sz w:val="26"/>
          <w:szCs w:val="26"/>
          <w:lang w:eastAsia="en-US"/>
        </w:rPr>
      </w:pPr>
    </w:p>
    <w:p w:rsidR="00E4633D" w:rsidRPr="00DE5874" w:rsidRDefault="00E4633D" w:rsidP="007B2E57">
      <w:pPr>
        <w:tabs>
          <w:tab w:val="left" w:pos="142"/>
        </w:tabs>
        <w:ind w:firstLine="567"/>
        <w:jc w:val="both"/>
        <w:rPr>
          <w:color w:val="FF0000"/>
          <w:sz w:val="26"/>
          <w:szCs w:val="26"/>
          <w:u w:val="single"/>
        </w:rPr>
      </w:pPr>
      <w:r w:rsidRPr="00DE5874">
        <w:rPr>
          <w:b/>
          <w:bCs/>
          <w:iCs/>
          <w:color w:val="FF0000"/>
          <w:sz w:val="26"/>
          <w:szCs w:val="26"/>
          <w:u w:val="single"/>
        </w:rPr>
        <w:t>Особенности трудовых отношений работодателя и работника в связи с введением новых понятий в трудовое законодательство</w:t>
      </w:r>
    </w:p>
    <w:p w:rsidR="00E4633D" w:rsidRPr="00DE5874" w:rsidRDefault="00E4633D" w:rsidP="007B2E57">
      <w:pPr>
        <w:numPr>
          <w:ilvl w:val="0"/>
          <w:numId w:val="3"/>
        </w:numPr>
        <w:tabs>
          <w:tab w:val="left" w:pos="567"/>
        </w:tabs>
        <w:ind w:left="0" w:firstLine="567"/>
        <w:contextualSpacing/>
        <w:jc w:val="both"/>
        <w:rPr>
          <w:sz w:val="26"/>
          <w:szCs w:val="26"/>
          <w:lang w:eastAsia="en-US"/>
        </w:rPr>
      </w:pPr>
      <w:r w:rsidRPr="00DE5874">
        <w:rPr>
          <w:bCs/>
          <w:iCs/>
          <w:color w:val="000000"/>
          <w:sz w:val="26"/>
          <w:szCs w:val="26"/>
          <w:lang w:eastAsia="en-US"/>
        </w:rPr>
        <w:t>Права и обязанности работодателя;</w:t>
      </w:r>
    </w:p>
    <w:p w:rsidR="00E4633D" w:rsidRPr="00DE5874" w:rsidRDefault="00E4633D" w:rsidP="007B2E57">
      <w:pPr>
        <w:numPr>
          <w:ilvl w:val="0"/>
          <w:numId w:val="3"/>
        </w:numPr>
        <w:tabs>
          <w:tab w:val="left" w:pos="567"/>
        </w:tabs>
        <w:ind w:left="0" w:firstLine="567"/>
        <w:contextualSpacing/>
        <w:jc w:val="both"/>
        <w:rPr>
          <w:sz w:val="26"/>
          <w:szCs w:val="26"/>
          <w:lang w:eastAsia="en-US"/>
        </w:rPr>
      </w:pPr>
      <w:r w:rsidRPr="00DE5874">
        <w:rPr>
          <w:bCs/>
          <w:iCs/>
          <w:color w:val="000000"/>
          <w:sz w:val="26"/>
          <w:szCs w:val="26"/>
          <w:lang w:eastAsia="en-US"/>
        </w:rPr>
        <w:t>Права и обязанности работника;</w:t>
      </w:r>
    </w:p>
    <w:p w:rsidR="00E4633D" w:rsidRPr="00DE5874" w:rsidRDefault="00E4633D" w:rsidP="007B2E57">
      <w:pPr>
        <w:numPr>
          <w:ilvl w:val="0"/>
          <w:numId w:val="3"/>
        </w:numPr>
        <w:tabs>
          <w:tab w:val="left" w:pos="567"/>
        </w:tabs>
        <w:ind w:left="0" w:firstLine="567"/>
        <w:contextualSpacing/>
        <w:jc w:val="both"/>
        <w:rPr>
          <w:bCs/>
          <w:iCs/>
          <w:color w:val="000000"/>
          <w:sz w:val="26"/>
          <w:szCs w:val="26"/>
          <w:lang w:eastAsia="en-US"/>
        </w:rPr>
      </w:pPr>
      <w:r w:rsidRPr="00DE5874">
        <w:rPr>
          <w:bCs/>
          <w:iCs/>
          <w:color w:val="000000"/>
          <w:sz w:val="26"/>
          <w:szCs w:val="26"/>
          <w:lang w:eastAsia="en-US"/>
        </w:rPr>
        <w:lastRenderedPageBreak/>
        <w:t>Аргументы защиты работодателя;</w:t>
      </w:r>
    </w:p>
    <w:p w:rsidR="00E4633D" w:rsidRPr="00DE5874" w:rsidRDefault="00E4633D" w:rsidP="007B2E57">
      <w:pPr>
        <w:tabs>
          <w:tab w:val="left" w:pos="567"/>
        </w:tabs>
        <w:ind w:firstLine="567"/>
        <w:contextualSpacing/>
        <w:jc w:val="both"/>
        <w:rPr>
          <w:bCs/>
          <w:iCs/>
          <w:color w:val="FF0000"/>
          <w:sz w:val="26"/>
          <w:szCs w:val="26"/>
          <w:lang w:eastAsia="en-US"/>
        </w:rPr>
      </w:pPr>
    </w:p>
    <w:p w:rsidR="00E4633D" w:rsidRPr="00DE5874" w:rsidRDefault="00E4633D" w:rsidP="007B2E57">
      <w:pPr>
        <w:shd w:val="clear" w:color="auto" w:fill="FFFFFF"/>
        <w:ind w:firstLine="567"/>
        <w:jc w:val="both"/>
        <w:rPr>
          <w:b/>
          <w:bCs/>
          <w:iCs/>
          <w:color w:val="FF0000"/>
          <w:sz w:val="26"/>
          <w:szCs w:val="26"/>
          <w:u w:val="single"/>
        </w:rPr>
      </w:pPr>
      <w:r w:rsidRPr="00DE5874">
        <w:rPr>
          <w:b/>
          <w:bCs/>
          <w:iCs/>
          <w:color w:val="FF0000"/>
          <w:sz w:val="26"/>
          <w:szCs w:val="26"/>
          <w:u w:val="single"/>
        </w:rPr>
        <w:t>Электронный кадровый документооборот (ЭКДО)</w:t>
      </w:r>
    </w:p>
    <w:p w:rsidR="00E4633D" w:rsidRPr="00DE5874" w:rsidRDefault="00E4633D" w:rsidP="007B2E57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6"/>
          <w:szCs w:val="26"/>
        </w:rPr>
      </w:pPr>
      <w:r w:rsidRPr="00DE5874">
        <w:rPr>
          <w:iCs/>
          <w:color w:val="000000"/>
          <w:sz w:val="26"/>
          <w:szCs w:val="26"/>
        </w:rPr>
        <w:t>Юридические аспекты;</w:t>
      </w:r>
    </w:p>
    <w:p w:rsidR="00E4633D" w:rsidRPr="00DE5874" w:rsidRDefault="00E4633D" w:rsidP="007B2E57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6"/>
          <w:szCs w:val="26"/>
        </w:rPr>
      </w:pPr>
      <w:r w:rsidRPr="00DE5874">
        <w:rPr>
          <w:iCs/>
          <w:color w:val="000000"/>
          <w:sz w:val="26"/>
          <w:szCs w:val="26"/>
        </w:rPr>
        <w:t>Обязательность перехода на ЭКДО;</w:t>
      </w:r>
    </w:p>
    <w:p w:rsidR="00E4633D" w:rsidRPr="00DE5874" w:rsidRDefault="00E4633D" w:rsidP="007B2E57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6"/>
          <w:szCs w:val="26"/>
        </w:rPr>
      </w:pPr>
      <w:r w:rsidRPr="00DE5874">
        <w:rPr>
          <w:iCs/>
          <w:color w:val="000000"/>
          <w:sz w:val="26"/>
          <w:szCs w:val="26"/>
        </w:rPr>
        <w:t>Практика применения ЭКДО;</w:t>
      </w:r>
    </w:p>
    <w:p w:rsidR="00E4633D" w:rsidRPr="00DE5874" w:rsidRDefault="00E4633D" w:rsidP="007B2E57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6"/>
          <w:szCs w:val="26"/>
        </w:rPr>
      </w:pPr>
      <w:r w:rsidRPr="00DE5874">
        <w:rPr>
          <w:iCs/>
          <w:color w:val="000000"/>
          <w:sz w:val="26"/>
          <w:szCs w:val="26"/>
        </w:rPr>
        <w:t>Портал «Работа в России»</w:t>
      </w:r>
    </w:p>
    <w:p w:rsidR="00E4633D" w:rsidRPr="00DE5874" w:rsidRDefault="00E4633D" w:rsidP="007B2E57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6"/>
          <w:szCs w:val="26"/>
        </w:rPr>
      </w:pPr>
      <w:r w:rsidRPr="00DE5874">
        <w:rPr>
          <w:iCs/>
          <w:color w:val="000000"/>
          <w:sz w:val="26"/>
          <w:szCs w:val="26"/>
        </w:rPr>
        <w:t>Цифровая отчетность</w:t>
      </w:r>
    </w:p>
    <w:p w:rsidR="0016529C" w:rsidRPr="00DE5874" w:rsidRDefault="0016529C" w:rsidP="007B2E57">
      <w:pPr>
        <w:jc w:val="both"/>
        <w:rPr>
          <w:b/>
          <w:sz w:val="26"/>
          <w:szCs w:val="26"/>
          <w:u w:val="single"/>
        </w:rPr>
      </w:pPr>
    </w:p>
    <w:p w:rsidR="00E4633D" w:rsidRPr="00DE5874" w:rsidRDefault="00E4633D" w:rsidP="007B2E57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FF0000"/>
          <w:sz w:val="26"/>
          <w:szCs w:val="26"/>
          <w:u w:val="single"/>
        </w:rPr>
      </w:pPr>
      <w:r w:rsidRPr="00DE5874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u w:val="single"/>
        </w:rPr>
        <w:t>Внедрение профессиона</w:t>
      </w:r>
      <w:r w:rsidR="007B2E57" w:rsidRPr="00DE5874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u w:val="single"/>
        </w:rPr>
        <w:t>льных стандартов</w:t>
      </w:r>
      <w:r w:rsidR="007B2E57" w:rsidRPr="00DE5874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u w:val="single"/>
        </w:rPr>
        <w:softHyphen/>
        <w:t xml:space="preserve"> на предприятие</w:t>
      </w:r>
    </w:p>
    <w:p w:rsidR="00E4633D" w:rsidRPr="00DE5874" w:rsidRDefault="00E4633D" w:rsidP="007B2E57">
      <w:pPr>
        <w:numPr>
          <w:ilvl w:val="0"/>
          <w:numId w:val="2"/>
        </w:numPr>
        <w:tabs>
          <w:tab w:val="left" w:pos="567"/>
          <w:tab w:val="left" w:pos="1560"/>
        </w:tabs>
        <w:ind w:left="0" w:firstLine="567"/>
        <w:contextualSpacing/>
        <w:jc w:val="both"/>
        <w:rPr>
          <w:sz w:val="26"/>
          <w:szCs w:val="26"/>
          <w:lang w:eastAsia="en-US"/>
        </w:rPr>
      </w:pPr>
      <w:r w:rsidRPr="00DE5874">
        <w:rPr>
          <w:bCs/>
          <w:iCs/>
          <w:color w:val="000000"/>
          <w:sz w:val="26"/>
          <w:szCs w:val="26"/>
          <w:lang w:eastAsia="en-US"/>
        </w:rPr>
        <w:t>Юридические аспекты;</w:t>
      </w:r>
    </w:p>
    <w:p w:rsidR="00E4633D" w:rsidRPr="00DE5874" w:rsidRDefault="00E4633D" w:rsidP="007B2E57">
      <w:pPr>
        <w:numPr>
          <w:ilvl w:val="0"/>
          <w:numId w:val="2"/>
        </w:numPr>
        <w:tabs>
          <w:tab w:val="left" w:pos="567"/>
          <w:tab w:val="left" w:pos="1560"/>
        </w:tabs>
        <w:ind w:left="0" w:firstLine="567"/>
        <w:contextualSpacing/>
        <w:jc w:val="both"/>
        <w:rPr>
          <w:bCs/>
          <w:iCs/>
          <w:color w:val="000000"/>
          <w:sz w:val="26"/>
          <w:szCs w:val="26"/>
          <w:lang w:eastAsia="en-US"/>
        </w:rPr>
      </w:pPr>
      <w:r w:rsidRPr="00DE5874">
        <w:rPr>
          <w:bCs/>
          <w:iCs/>
          <w:color w:val="000000"/>
          <w:sz w:val="26"/>
          <w:szCs w:val="26"/>
          <w:lang w:eastAsia="en-US"/>
        </w:rPr>
        <w:t>Профессиональные стандарты или квалификационные справочники;</w:t>
      </w:r>
    </w:p>
    <w:p w:rsidR="00E4633D" w:rsidRPr="00DE5874" w:rsidRDefault="00E4633D" w:rsidP="007B2E57">
      <w:pPr>
        <w:numPr>
          <w:ilvl w:val="0"/>
          <w:numId w:val="2"/>
        </w:numPr>
        <w:tabs>
          <w:tab w:val="left" w:pos="567"/>
          <w:tab w:val="left" w:pos="1560"/>
        </w:tabs>
        <w:ind w:left="0" w:firstLine="567"/>
        <w:contextualSpacing/>
        <w:jc w:val="both"/>
        <w:rPr>
          <w:sz w:val="26"/>
          <w:szCs w:val="26"/>
          <w:lang w:eastAsia="en-US"/>
        </w:rPr>
      </w:pPr>
      <w:r w:rsidRPr="00DE5874">
        <w:rPr>
          <w:bCs/>
          <w:iCs/>
          <w:color w:val="000000"/>
          <w:sz w:val="26"/>
          <w:szCs w:val="26"/>
          <w:lang w:eastAsia="en-US"/>
        </w:rPr>
        <w:t>Профессиональные стандарты и трудовые функции;</w:t>
      </w:r>
    </w:p>
    <w:p w:rsidR="00E4633D" w:rsidRPr="00DE5874" w:rsidRDefault="00E4633D" w:rsidP="007B2E57">
      <w:pPr>
        <w:numPr>
          <w:ilvl w:val="0"/>
          <w:numId w:val="2"/>
        </w:numPr>
        <w:tabs>
          <w:tab w:val="left" w:pos="567"/>
          <w:tab w:val="left" w:pos="1560"/>
        </w:tabs>
        <w:ind w:left="0" w:firstLine="567"/>
        <w:contextualSpacing/>
        <w:jc w:val="both"/>
        <w:rPr>
          <w:sz w:val="26"/>
          <w:szCs w:val="26"/>
          <w:lang w:eastAsia="en-US"/>
        </w:rPr>
      </w:pPr>
      <w:r w:rsidRPr="00DE5874">
        <w:rPr>
          <w:bCs/>
          <w:iCs/>
          <w:color w:val="000000"/>
          <w:sz w:val="26"/>
          <w:szCs w:val="26"/>
          <w:lang w:eastAsia="en-US"/>
        </w:rPr>
        <w:t>Профессиональные стандарты и должностные инструкции;</w:t>
      </w:r>
    </w:p>
    <w:p w:rsidR="00E4633D" w:rsidRPr="00DE5874" w:rsidRDefault="00E4633D" w:rsidP="007B2E57">
      <w:pPr>
        <w:numPr>
          <w:ilvl w:val="0"/>
          <w:numId w:val="2"/>
        </w:numPr>
        <w:tabs>
          <w:tab w:val="left" w:pos="567"/>
          <w:tab w:val="left" w:pos="1560"/>
        </w:tabs>
        <w:ind w:left="0" w:firstLine="567"/>
        <w:contextualSpacing/>
        <w:jc w:val="both"/>
        <w:rPr>
          <w:bCs/>
          <w:iCs/>
          <w:color w:val="000000"/>
          <w:sz w:val="26"/>
          <w:szCs w:val="26"/>
          <w:lang w:eastAsia="en-US"/>
        </w:rPr>
      </w:pPr>
      <w:r w:rsidRPr="00DE5874">
        <w:rPr>
          <w:bCs/>
          <w:iCs/>
          <w:color w:val="000000"/>
          <w:sz w:val="26"/>
          <w:szCs w:val="26"/>
          <w:lang w:eastAsia="en-US"/>
        </w:rPr>
        <w:t>Профессиональные стандарты и отчет СЗВ-ТД</w:t>
      </w:r>
    </w:p>
    <w:p w:rsidR="00E4633D" w:rsidRPr="00DE5874" w:rsidRDefault="00DE5874" w:rsidP="007B2E57">
      <w:pPr>
        <w:numPr>
          <w:ilvl w:val="0"/>
          <w:numId w:val="3"/>
        </w:numPr>
        <w:tabs>
          <w:tab w:val="left" w:pos="567"/>
        </w:tabs>
        <w:ind w:left="0" w:firstLine="567"/>
        <w:contextualSpacing/>
        <w:jc w:val="both"/>
        <w:rPr>
          <w:sz w:val="26"/>
          <w:szCs w:val="26"/>
          <w:lang w:eastAsia="en-US"/>
        </w:rPr>
      </w:pPr>
      <w:r>
        <w:rPr>
          <w:bCs/>
          <w:iCs/>
          <w:color w:val="000000"/>
          <w:sz w:val="26"/>
          <w:szCs w:val="26"/>
          <w:lang w:eastAsia="en-US"/>
        </w:rPr>
        <w:t xml:space="preserve">   </w:t>
      </w:r>
      <w:r w:rsidR="00E4633D" w:rsidRPr="00DE5874">
        <w:rPr>
          <w:bCs/>
          <w:iCs/>
          <w:color w:val="000000"/>
          <w:sz w:val="26"/>
          <w:szCs w:val="26"/>
          <w:lang w:eastAsia="en-US"/>
        </w:rPr>
        <w:t>Права работодателя: обучить, перевести на другую работу или уволить?</w:t>
      </w:r>
    </w:p>
    <w:p w:rsidR="00630F12" w:rsidRPr="00DE5874" w:rsidRDefault="00DE5874" w:rsidP="007B2E57">
      <w:pPr>
        <w:numPr>
          <w:ilvl w:val="0"/>
          <w:numId w:val="3"/>
        </w:numPr>
        <w:tabs>
          <w:tab w:val="left" w:pos="567"/>
        </w:tabs>
        <w:ind w:left="0" w:firstLine="567"/>
        <w:contextualSpacing/>
        <w:jc w:val="both"/>
        <w:rPr>
          <w:sz w:val="26"/>
          <w:szCs w:val="26"/>
          <w:lang w:eastAsia="en-US"/>
        </w:rPr>
      </w:pPr>
      <w:r>
        <w:rPr>
          <w:bCs/>
          <w:iCs/>
          <w:color w:val="000000"/>
          <w:sz w:val="26"/>
          <w:szCs w:val="26"/>
          <w:lang w:eastAsia="en-US"/>
        </w:rPr>
        <w:t xml:space="preserve">   </w:t>
      </w:r>
      <w:r w:rsidR="00E4633D" w:rsidRPr="00DE5874">
        <w:rPr>
          <w:bCs/>
          <w:iCs/>
          <w:color w:val="000000"/>
          <w:sz w:val="26"/>
          <w:szCs w:val="26"/>
          <w:lang w:eastAsia="en-US"/>
        </w:rPr>
        <w:t>Права работника: как добиться соответствия профессиональному стандарту?</w:t>
      </w:r>
    </w:p>
    <w:p w:rsidR="0016529C" w:rsidRPr="00DE5874" w:rsidRDefault="00DE5874" w:rsidP="007B2E57">
      <w:pPr>
        <w:numPr>
          <w:ilvl w:val="0"/>
          <w:numId w:val="3"/>
        </w:numPr>
        <w:tabs>
          <w:tab w:val="left" w:pos="567"/>
        </w:tabs>
        <w:ind w:left="0" w:firstLine="567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</w:t>
      </w:r>
      <w:r w:rsidR="0016529C" w:rsidRPr="00DE5874">
        <w:rPr>
          <w:sz w:val="26"/>
          <w:szCs w:val="26"/>
          <w:lang w:eastAsia="en-US"/>
        </w:rPr>
        <w:t>Интеграция кодов трудовых функций из профессиональных стандартов с кодами ОКЗ общероссийского классификатора занятий.</w:t>
      </w:r>
    </w:p>
    <w:p w:rsidR="0016529C" w:rsidRPr="00DE5874" w:rsidRDefault="00DE5874" w:rsidP="007B2E57">
      <w:pPr>
        <w:numPr>
          <w:ilvl w:val="0"/>
          <w:numId w:val="3"/>
        </w:numPr>
        <w:tabs>
          <w:tab w:val="left" w:pos="567"/>
        </w:tabs>
        <w:ind w:left="0" w:firstLine="567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</w:t>
      </w:r>
      <w:r w:rsidR="0016529C" w:rsidRPr="00DE5874">
        <w:rPr>
          <w:sz w:val="26"/>
          <w:szCs w:val="26"/>
          <w:lang w:eastAsia="en-US"/>
        </w:rPr>
        <w:t>Алгоритм перехода на коды ОКЗ</w:t>
      </w:r>
    </w:p>
    <w:p w:rsidR="007B2E57" w:rsidRPr="00DE5874" w:rsidRDefault="007B2E57" w:rsidP="007B2E57">
      <w:pPr>
        <w:tabs>
          <w:tab w:val="left" w:pos="567"/>
        </w:tabs>
        <w:ind w:left="567"/>
        <w:contextualSpacing/>
        <w:jc w:val="both"/>
        <w:rPr>
          <w:sz w:val="26"/>
          <w:szCs w:val="26"/>
          <w:lang w:eastAsia="en-US"/>
        </w:rPr>
      </w:pPr>
    </w:p>
    <w:p w:rsidR="00630F12" w:rsidRPr="00DE5874" w:rsidRDefault="00630F12" w:rsidP="007B2E57">
      <w:pPr>
        <w:ind w:firstLine="567"/>
        <w:jc w:val="both"/>
        <w:rPr>
          <w:b/>
          <w:color w:val="FF0000"/>
          <w:sz w:val="26"/>
          <w:szCs w:val="26"/>
          <w:u w:val="single"/>
        </w:rPr>
      </w:pPr>
      <w:r w:rsidRPr="00DE5874">
        <w:rPr>
          <w:b/>
          <w:color w:val="FF0000"/>
          <w:sz w:val="26"/>
          <w:szCs w:val="26"/>
          <w:u w:val="single"/>
        </w:rPr>
        <w:t xml:space="preserve">Закон о работе на </w:t>
      </w:r>
      <w:proofErr w:type="spellStart"/>
      <w:r w:rsidRPr="00DE5874">
        <w:rPr>
          <w:b/>
          <w:color w:val="FF0000"/>
          <w:sz w:val="26"/>
          <w:szCs w:val="26"/>
          <w:u w:val="single"/>
        </w:rPr>
        <w:t>удаленке</w:t>
      </w:r>
      <w:proofErr w:type="spellEnd"/>
      <w:r w:rsidRPr="00DE5874">
        <w:rPr>
          <w:b/>
          <w:color w:val="FF0000"/>
          <w:sz w:val="26"/>
          <w:szCs w:val="26"/>
          <w:u w:val="single"/>
        </w:rPr>
        <w:t>: новые положения в ТК РФ (</w:t>
      </w:r>
      <w:bookmarkStart w:id="0" w:name="_Hlk61896097"/>
      <w:r w:rsidRPr="00DE5874">
        <w:rPr>
          <w:b/>
          <w:color w:val="FF0000"/>
          <w:sz w:val="26"/>
          <w:szCs w:val="26"/>
          <w:u w:val="single"/>
        </w:rPr>
        <w:t>Федеральны</w:t>
      </w:r>
      <w:r w:rsidR="007B2E57" w:rsidRPr="00DE5874">
        <w:rPr>
          <w:b/>
          <w:color w:val="FF0000"/>
          <w:sz w:val="26"/>
          <w:szCs w:val="26"/>
          <w:u w:val="single"/>
        </w:rPr>
        <w:t>й закон от 08.12.2020 № 407-ФЗ)</w:t>
      </w:r>
    </w:p>
    <w:bookmarkEnd w:id="0"/>
    <w:p w:rsidR="00630F12" w:rsidRPr="00DE5874" w:rsidRDefault="00630F12" w:rsidP="007B2E57">
      <w:pPr>
        <w:pStyle w:val="ab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Cs/>
          <w:color w:val="000000"/>
          <w:sz w:val="26"/>
          <w:szCs w:val="26"/>
        </w:rPr>
      </w:pPr>
      <w:r w:rsidRPr="00DE5874">
        <w:rPr>
          <w:rFonts w:ascii="Times New Roman" w:eastAsia="Times New Roman" w:hAnsi="Times New Roman"/>
          <w:bCs/>
          <w:iCs/>
          <w:color w:val="000000"/>
          <w:sz w:val="26"/>
          <w:szCs w:val="26"/>
        </w:rPr>
        <w:t>Виды дистанционной работы</w:t>
      </w:r>
      <w:r w:rsidR="00B5206D" w:rsidRPr="00DE5874">
        <w:rPr>
          <w:rFonts w:ascii="Times New Roman" w:eastAsia="Times New Roman" w:hAnsi="Times New Roman"/>
          <w:bCs/>
          <w:iCs/>
          <w:color w:val="000000"/>
          <w:sz w:val="26"/>
          <w:szCs w:val="26"/>
        </w:rPr>
        <w:t xml:space="preserve"> и варианты оформления.</w:t>
      </w:r>
    </w:p>
    <w:p w:rsidR="00630F12" w:rsidRPr="00DE5874" w:rsidRDefault="00B5206D" w:rsidP="007B2E57">
      <w:pPr>
        <w:pStyle w:val="ab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Cs/>
          <w:color w:val="000000"/>
          <w:sz w:val="26"/>
          <w:szCs w:val="26"/>
        </w:rPr>
      </w:pPr>
      <w:r w:rsidRPr="00DE5874">
        <w:rPr>
          <w:rFonts w:ascii="Times New Roman" w:eastAsia="Times New Roman" w:hAnsi="Times New Roman"/>
          <w:bCs/>
          <w:iCs/>
          <w:color w:val="000000"/>
          <w:sz w:val="26"/>
          <w:szCs w:val="26"/>
        </w:rPr>
        <w:t>Необходимые документы для установления режима дистанционной работы.</w:t>
      </w:r>
    </w:p>
    <w:p w:rsidR="00630F12" w:rsidRPr="00DE5874" w:rsidRDefault="00B5206D" w:rsidP="007B2E57">
      <w:pPr>
        <w:pStyle w:val="ab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Cs/>
          <w:color w:val="000000"/>
          <w:sz w:val="26"/>
          <w:szCs w:val="26"/>
        </w:rPr>
      </w:pPr>
      <w:r w:rsidRPr="00DE5874">
        <w:rPr>
          <w:rFonts w:ascii="Times New Roman" w:hAnsi="Times New Roman"/>
          <w:bCs/>
          <w:iCs/>
          <w:color w:val="000000"/>
          <w:sz w:val="26"/>
          <w:szCs w:val="26"/>
        </w:rPr>
        <w:t>Способы обмена документами при дистанционной (удаленной) работе.</w:t>
      </w:r>
    </w:p>
    <w:p w:rsidR="00B5206D" w:rsidRPr="00DE5874" w:rsidRDefault="00B5206D" w:rsidP="007B2E57">
      <w:pPr>
        <w:pStyle w:val="ab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Cs/>
          <w:color w:val="000000"/>
          <w:sz w:val="26"/>
          <w:szCs w:val="26"/>
        </w:rPr>
      </w:pPr>
      <w:r w:rsidRPr="00DE5874">
        <w:rPr>
          <w:rFonts w:ascii="Times New Roman" w:hAnsi="Times New Roman"/>
          <w:sz w:val="26"/>
          <w:szCs w:val="26"/>
        </w:rPr>
        <w:t>Способы  взаимодействия с дистанционными работниками в рабочее и в нерабочее время.</w:t>
      </w:r>
    </w:p>
    <w:p w:rsidR="00B5206D" w:rsidRPr="00DE5874" w:rsidRDefault="00B5206D" w:rsidP="007B2E57">
      <w:pPr>
        <w:pStyle w:val="ab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Cs/>
          <w:color w:val="000000"/>
          <w:sz w:val="26"/>
          <w:szCs w:val="26"/>
        </w:rPr>
      </w:pPr>
      <w:r w:rsidRPr="00DE5874">
        <w:rPr>
          <w:rFonts w:ascii="Times New Roman" w:hAnsi="Times New Roman"/>
          <w:bCs/>
          <w:iCs/>
          <w:color w:val="000000"/>
          <w:sz w:val="26"/>
          <w:szCs w:val="26"/>
        </w:rPr>
        <w:t xml:space="preserve">Дополнительные основания для расторжения Трудового договора с дистанционным работником. </w:t>
      </w:r>
    </w:p>
    <w:p w:rsidR="00B5206D" w:rsidRPr="00DE5874" w:rsidRDefault="00B5206D" w:rsidP="007B2E57">
      <w:pPr>
        <w:pStyle w:val="ab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Cs/>
          <w:color w:val="000000"/>
          <w:sz w:val="26"/>
          <w:szCs w:val="26"/>
        </w:rPr>
      </w:pPr>
      <w:r w:rsidRPr="00DE5874">
        <w:rPr>
          <w:rFonts w:ascii="Times New Roman" w:hAnsi="Times New Roman"/>
          <w:bCs/>
          <w:iCs/>
          <w:color w:val="000000"/>
          <w:sz w:val="26"/>
          <w:szCs w:val="26"/>
        </w:rPr>
        <w:t>Введение режима дистанционной (удаленной) работы в экстренных случаях по инициативе Работодателя.</w:t>
      </w:r>
    </w:p>
    <w:p w:rsidR="00B5206D" w:rsidRPr="00DE5874" w:rsidRDefault="00B5206D" w:rsidP="007B2E57">
      <w:pPr>
        <w:pStyle w:val="ab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Cs/>
          <w:color w:val="000000"/>
          <w:sz w:val="26"/>
          <w:szCs w:val="26"/>
        </w:rPr>
      </w:pPr>
      <w:r w:rsidRPr="00DE5874">
        <w:rPr>
          <w:rFonts w:ascii="Times New Roman" w:hAnsi="Times New Roman"/>
          <w:bCs/>
          <w:iCs/>
          <w:color w:val="000000"/>
          <w:sz w:val="26"/>
          <w:szCs w:val="26"/>
        </w:rPr>
        <w:t>Правовые аспекты проведения вакцинации Работников.</w:t>
      </w:r>
    </w:p>
    <w:p w:rsidR="00B5206D" w:rsidRPr="00DE5874" w:rsidRDefault="00B5206D" w:rsidP="007B2E57">
      <w:pPr>
        <w:pStyle w:val="ab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Cs/>
          <w:color w:val="000000"/>
          <w:sz w:val="26"/>
          <w:szCs w:val="26"/>
        </w:rPr>
      </w:pPr>
      <w:r w:rsidRPr="00DE5874">
        <w:rPr>
          <w:rFonts w:ascii="Times New Roman" w:hAnsi="Times New Roman"/>
          <w:bCs/>
          <w:iCs/>
          <w:color w:val="000000"/>
          <w:sz w:val="26"/>
          <w:szCs w:val="26"/>
        </w:rPr>
        <w:t>Пошаговый алгоритм организации и проведения вакцинации Работников.</w:t>
      </w:r>
    </w:p>
    <w:p w:rsidR="00630F12" w:rsidRPr="00DE5874" w:rsidRDefault="00630F12" w:rsidP="007B2E57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630F12" w:rsidRPr="00DE5874" w:rsidRDefault="00630F12" w:rsidP="007B2E57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DE5874">
        <w:rPr>
          <w:rFonts w:ascii="Times New Roman" w:hAnsi="Times New Roman"/>
          <w:b/>
          <w:bCs/>
          <w:iCs/>
          <w:color w:val="FF0000"/>
          <w:sz w:val="26"/>
          <w:szCs w:val="26"/>
          <w:u w:val="single"/>
        </w:rPr>
        <w:t>Режимы работы и характер работы</w:t>
      </w:r>
    </w:p>
    <w:p w:rsidR="00630F12" w:rsidRPr="00DE5874" w:rsidRDefault="00630F12" w:rsidP="007B2E57">
      <w:pPr>
        <w:pStyle w:val="ab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DE5874">
        <w:rPr>
          <w:rFonts w:ascii="Times New Roman" w:hAnsi="Times New Roman"/>
          <w:bCs/>
          <w:iCs/>
          <w:color w:val="000000"/>
          <w:sz w:val="26"/>
          <w:szCs w:val="26"/>
        </w:rPr>
        <w:t>Основные режимы р</w:t>
      </w:r>
      <w:r w:rsidR="00B5206D" w:rsidRPr="00DE5874">
        <w:rPr>
          <w:rFonts w:ascii="Times New Roman" w:hAnsi="Times New Roman"/>
          <w:bCs/>
          <w:iCs/>
          <w:color w:val="000000"/>
          <w:sz w:val="26"/>
          <w:szCs w:val="26"/>
        </w:rPr>
        <w:t>аботы и порядок их установления.</w:t>
      </w:r>
      <w:bookmarkStart w:id="1" w:name="_GoBack"/>
      <w:bookmarkEnd w:id="1"/>
    </w:p>
    <w:p w:rsidR="00630F12" w:rsidRPr="00DE5874" w:rsidRDefault="00630F12" w:rsidP="007B2E57">
      <w:pPr>
        <w:pStyle w:val="ab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DE5874">
        <w:rPr>
          <w:rFonts w:ascii="Times New Roman" w:hAnsi="Times New Roman"/>
          <w:bCs/>
          <w:iCs/>
          <w:color w:val="000000"/>
          <w:sz w:val="26"/>
          <w:szCs w:val="26"/>
        </w:rPr>
        <w:t>В каких документах прописать режим работы?</w:t>
      </w:r>
    </w:p>
    <w:p w:rsidR="00630F12" w:rsidRPr="00DE5874" w:rsidRDefault="00630F12" w:rsidP="007B2E57">
      <w:pPr>
        <w:pStyle w:val="ab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DE5874">
        <w:rPr>
          <w:rFonts w:ascii="Times New Roman" w:hAnsi="Times New Roman"/>
          <w:bCs/>
          <w:iCs/>
          <w:color w:val="000000"/>
          <w:sz w:val="26"/>
          <w:szCs w:val="26"/>
        </w:rPr>
        <w:t>Что такое характер работы и его основные типы.</w:t>
      </w:r>
    </w:p>
    <w:p w:rsidR="00E4633D" w:rsidRPr="00DE5874" w:rsidRDefault="00E4633D" w:rsidP="007B2E57">
      <w:pPr>
        <w:tabs>
          <w:tab w:val="left" w:pos="567"/>
        </w:tabs>
        <w:ind w:firstLine="567"/>
        <w:contextualSpacing/>
        <w:jc w:val="both"/>
        <w:rPr>
          <w:b/>
          <w:iCs/>
          <w:color w:val="000000"/>
          <w:sz w:val="26"/>
          <w:szCs w:val="26"/>
          <w:lang w:eastAsia="en-US"/>
        </w:rPr>
      </w:pPr>
    </w:p>
    <w:p w:rsidR="00E4633D" w:rsidRPr="00DE5874" w:rsidRDefault="007B2E57" w:rsidP="007B2E57">
      <w:pPr>
        <w:ind w:firstLine="567"/>
        <w:jc w:val="both"/>
        <w:rPr>
          <w:b/>
          <w:bCs/>
          <w:color w:val="FF0000"/>
          <w:sz w:val="26"/>
          <w:szCs w:val="26"/>
          <w:u w:val="single"/>
        </w:rPr>
      </w:pPr>
      <w:r w:rsidRPr="00DE5874">
        <w:rPr>
          <w:b/>
          <w:bCs/>
          <w:color w:val="FF0000"/>
          <w:sz w:val="26"/>
          <w:szCs w:val="26"/>
          <w:u w:val="single"/>
        </w:rPr>
        <w:t>Кадровый учёт на предприятие</w:t>
      </w:r>
    </w:p>
    <w:p w:rsidR="00E4633D" w:rsidRPr="00DE5874" w:rsidRDefault="00E4633D" w:rsidP="007B2E57">
      <w:pPr>
        <w:numPr>
          <w:ilvl w:val="0"/>
          <w:numId w:val="5"/>
        </w:numPr>
        <w:ind w:left="0" w:firstLine="567"/>
        <w:jc w:val="both"/>
        <w:rPr>
          <w:i/>
          <w:sz w:val="26"/>
          <w:szCs w:val="26"/>
        </w:rPr>
      </w:pPr>
      <w:r w:rsidRPr="00DE5874">
        <w:rPr>
          <w:sz w:val="26"/>
          <w:szCs w:val="26"/>
        </w:rPr>
        <w:t xml:space="preserve">Кадровый учёт на </w:t>
      </w:r>
      <w:proofErr w:type="gramStart"/>
      <w:r w:rsidRPr="00DE5874">
        <w:rPr>
          <w:sz w:val="26"/>
          <w:szCs w:val="26"/>
        </w:rPr>
        <w:t>предприятии</w:t>
      </w:r>
      <w:proofErr w:type="gramEnd"/>
      <w:r w:rsidRPr="00DE5874">
        <w:rPr>
          <w:sz w:val="26"/>
          <w:szCs w:val="26"/>
        </w:rPr>
        <w:t xml:space="preserve">: </w:t>
      </w:r>
      <w:r w:rsidRPr="00DE5874">
        <w:rPr>
          <w:i/>
          <w:sz w:val="26"/>
          <w:szCs w:val="26"/>
        </w:rPr>
        <w:t xml:space="preserve">Новое в Трудовом законодательстве c </w:t>
      </w:r>
      <w:r w:rsidR="00630F12" w:rsidRPr="00DE5874">
        <w:rPr>
          <w:i/>
          <w:sz w:val="26"/>
          <w:szCs w:val="26"/>
        </w:rPr>
        <w:t>января</w:t>
      </w:r>
      <w:r w:rsidRPr="00DE5874">
        <w:rPr>
          <w:i/>
          <w:sz w:val="26"/>
          <w:szCs w:val="26"/>
        </w:rPr>
        <w:t xml:space="preserve"> 202</w:t>
      </w:r>
      <w:r w:rsidR="00630F12" w:rsidRPr="00DE5874">
        <w:rPr>
          <w:i/>
          <w:sz w:val="26"/>
          <w:szCs w:val="26"/>
        </w:rPr>
        <w:t>1</w:t>
      </w:r>
      <w:r w:rsidRPr="00DE5874">
        <w:rPr>
          <w:i/>
          <w:sz w:val="26"/>
          <w:szCs w:val="26"/>
        </w:rPr>
        <w:t xml:space="preserve">. </w:t>
      </w:r>
    </w:p>
    <w:p w:rsidR="00E4633D" w:rsidRPr="00DE5874" w:rsidRDefault="00E4633D" w:rsidP="007B2E57">
      <w:pPr>
        <w:numPr>
          <w:ilvl w:val="0"/>
          <w:numId w:val="5"/>
        </w:numPr>
        <w:ind w:left="0" w:firstLine="567"/>
        <w:jc w:val="both"/>
        <w:rPr>
          <w:i/>
          <w:sz w:val="26"/>
          <w:szCs w:val="26"/>
          <w:u w:val="single"/>
        </w:rPr>
      </w:pPr>
      <w:r w:rsidRPr="00DE5874">
        <w:rPr>
          <w:sz w:val="26"/>
          <w:szCs w:val="26"/>
        </w:rPr>
        <w:t xml:space="preserve">Основные ошибки работодателя и кадровой службы. Исключение ошибок на </w:t>
      </w:r>
      <w:proofErr w:type="gramStart"/>
      <w:r w:rsidRPr="00DE5874">
        <w:rPr>
          <w:sz w:val="26"/>
          <w:szCs w:val="26"/>
        </w:rPr>
        <w:t>примере</w:t>
      </w:r>
      <w:proofErr w:type="gramEnd"/>
      <w:r w:rsidRPr="00DE5874">
        <w:rPr>
          <w:sz w:val="26"/>
          <w:szCs w:val="26"/>
        </w:rPr>
        <w:t xml:space="preserve"> отдельных документов: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Правила внутреннего трудового распорядка;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lastRenderedPageBreak/>
        <w:t>Положение об оплате труда;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Положение о защите персональных данных работников;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Согласие работника на хранение, обработку и передачу персональных данных;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Положение о коммерческой тайне;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Положение о командировках;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Положение о разъездном характере работ;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Коллективный договор;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Книга учета движения трудовых книжек и вкладышей к ним;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Приходно-расходная книга по учету бланков трудовых книжек и вкладышей к ним;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Журналы;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Приказы;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Штатное расписание;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Трудовые книжки;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Трудовые договоры и дополнительные соглашения к ним;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Личные карточки Т-2;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Приказы по личному составу (прием, перевод, увольнение);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Личные дела на работников;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Должностные инструкции;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График отпусков;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Приказы о предоставлении отпусков;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Табель учета рабочего времени;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Графики сменности;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Договор полной материальной ответственности;</w:t>
      </w:r>
    </w:p>
    <w:p w:rsidR="00E4633D" w:rsidRPr="00DE5874" w:rsidRDefault="00E4633D" w:rsidP="007B2E57">
      <w:pPr>
        <w:numPr>
          <w:ilvl w:val="0"/>
          <w:numId w:val="4"/>
        </w:numPr>
        <w:ind w:left="0" w:firstLine="567"/>
        <w:jc w:val="both"/>
        <w:rPr>
          <w:bCs/>
          <w:color w:val="000000"/>
          <w:sz w:val="26"/>
          <w:szCs w:val="26"/>
        </w:rPr>
      </w:pPr>
      <w:r w:rsidRPr="00DE5874">
        <w:rPr>
          <w:bCs/>
          <w:color w:val="000000"/>
          <w:sz w:val="26"/>
          <w:szCs w:val="26"/>
        </w:rPr>
        <w:t>Приказы о дисциплинарных взысканиях;</w:t>
      </w:r>
    </w:p>
    <w:p w:rsidR="00E4633D" w:rsidRPr="00DE5874" w:rsidRDefault="00E4633D" w:rsidP="007B2E57">
      <w:pPr>
        <w:tabs>
          <w:tab w:val="num" w:pos="1134"/>
        </w:tabs>
        <w:ind w:firstLine="567"/>
        <w:jc w:val="both"/>
        <w:rPr>
          <w:bCs/>
          <w:color w:val="FF0000"/>
          <w:sz w:val="26"/>
          <w:szCs w:val="26"/>
        </w:rPr>
      </w:pPr>
    </w:p>
    <w:p w:rsidR="00E4633D" w:rsidRPr="00DE5874" w:rsidRDefault="00E4633D" w:rsidP="007B2E57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bookmarkStart w:id="2" w:name="_Hlk41605513"/>
      <w:r w:rsidRPr="00DE5874">
        <w:rPr>
          <w:rFonts w:ascii="Times New Roman" w:hAnsi="Times New Roman"/>
          <w:b/>
          <w:bCs/>
          <w:i/>
          <w:iCs/>
          <w:sz w:val="26"/>
          <w:szCs w:val="26"/>
        </w:rPr>
        <w:t xml:space="preserve">Последствия и санкции, применяемые к работодателю. Виды ответственности работодателя. Должностные лица, к которым могут быть применены санкции. Виды и размеры штрафов. Обоснование и процедура обжалования санкций. </w:t>
      </w:r>
    </w:p>
    <w:p w:rsidR="00E4633D" w:rsidRPr="00DE5874" w:rsidRDefault="00E4633D" w:rsidP="007B2E57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DE5874">
        <w:rPr>
          <w:rFonts w:ascii="Times New Roman" w:hAnsi="Times New Roman"/>
          <w:b/>
          <w:bCs/>
          <w:i/>
          <w:iCs/>
          <w:sz w:val="26"/>
          <w:szCs w:val="26"/>
        </w:rPr>
        <w:t>Кадровый аудит / Кадровый аутсорсинг: выгоды и преимущества.</w:t>
      </w:r>
      <w:bookmarkEnd w:id="2"/>
    </w:p>
    <w:p w:rsidR="00630F12" w:rsidRPr="00DE5874" w:rsidRDefault="00630F12" w:rsidP="007B2E57">
      <w:pPr>
        <w:ind w:firstLine="567"/>
        <w:jc w:val="both"/>
        <w:rPr>
          <w:b/>
          <w:bCs/>
          <w:sz w:val="26"/>
          <w:szCs w:val="26"/>
        </w:rPr>
      </w:pPr>
    </w:p>
    <w:p w:rsidR="00E4633D" w:rsidRPr="00DE5874" w:rsidRDefault="007B2E57" w:rsidP="007B2E57">
      <w:pPr>
        <w:ind w:firstLine="567"/>
        <w:jc w:val="both"/>
        <w:rPr>
          <w:b/>
          <w:bCs/>
          <w:color w:val="FF0000"/>
          <w:sz w:val="26"/>
          <w:szCs w:val="26"/>
          <w:u w:val="single"/>
        </w:rPr>
      </w:pPr>
      <w:r w:rsidRPr="00DE5874">
        <w:rPr>
          <w:b/>
          <w:bCs/>
          <w:color w:val="FF0000"/>
          <w:sz w:val="26"/>
          <w:szCs w:val="26"/>
          <w:u w:val="single"/>
        </w:rPr>
        <w:t>Охрана труда</w:t>
      </w:r>
    </w:p>
    <w:p w:rsidR="00630F12" w:rsidRPr="00DE5874" w:rsidRDefault="00630F12" w:rsidP="007B2E57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E5874">
        <w:rPr>
          <w:rFonts w:ascii="Times New Roman" w:hAnsi="Times New Roman"/>
          <w:sz w:val="26"/>
          <w:szCs w:val="26"/>
        </w:rPr>
        <w:t xml:space="preserve">Новое в законодательстве об охране труда c января 2021. Правила по охране труда, вступившие в силу с  01.01.2021 г. </w:t>
      </w:r>
    </w:p>
    <w:p w:rsidR="00630F12" w:rsidRPr="00DE5874" w:rsidRDefault="00630F12" w:rsidP="007B2E57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E5874">
        <w:rPr>
          <w:rFonts w:ascii="Times New Roman" w:hAnsi="Times New Roman"/>
          <w:sz w:val="26"/>
          <w:szCs w:val="26"/>
        </w:rPr>
        <w:t>Особенности организации и охраны труда дистанционных работников.</w:t>
      </w:r>
    </w:p>
    <w:p w:rsidR="00630F12" w:rsidRPr="00DE5874" w:rsidRDefault="00630F12" w:rsidP="007B2E57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E5874">
        <w:rPr>
          <w:rFonts w:ascii="Times New Roman" w:hAnsi="Times New Roman"/>
          <w:sz w:val="26"/>
          <w:szCs w:val="26"/>
        </w:rPr>
        <w:t>Регуляторная «гильотина». Соблюдение обязательных требований в сфере трудовых отношений.</w:t>
      </w:r>
    </w:p>
    <w:p w:rsidR="00E4633D" w:rsidRPr="00DE5874" w:rsidRDefault="00E4633D" w:rsidP="007B2E57">
      <w:pPr>
        <w:pStyle w:val="ac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33D" w:rsidRPr="00DE5874" w:rsidRDefault="00E4633D" w:rsidP="007B2E57">
      <w:pPr>
        <w:pStyle w:val="ac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DE5874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Разработка и внедрение Системы управления охраной труда (СУОТ)</w:t>
      </w:r>
    </w:p>
    <w:p w:rsidR="00E4633D" w:rsidRPr="00DE5874" w:rsidRDefault="00E4633D" w:rsidP="007B2E57">
      <w:pPr>
        <w:pStyle w:val="ConsPlusNormal"/>
        <w:ind w:firstLine="567"/>
        <w:jc w:val="both"/>
        <w:rPr>
          <w:sz w:val="26"/>
          <w:szCs w:val="26"/>
        </w:rPr>
      </w:pPr>
      <w:r w:rsidRPr="00DE5874">
        <w:rPr>
          <w:sz w:val="26"/>
          <w:szCs w:val="26"/>
        </w:rPr>
        <w:t>1. Политика работодателя в области охраны труда;</w:t>
      </w:r>
    </w:p>
    <w:p w:rsidR="00E4633D" w:rsidRPr="00DE5874" w:rsidRDefault="00E4633D" w:rsidP="007B2E57">
      <w:pPr>
        <w:pStyle w:val="ConsPlusNormal"/>
        <w:ind w:firstLine="567"/>
        <w:jc w:val="both"/>
        <w:rPr>
          <w:sz w:val="26"/>
          <w:szCs w:val="26"/>
        </w:rPr>
      </w:pPr>
      <w:r w:rsidRPr="00DE5874">
        <w:rPr>
          <w:sz w:val="26"/>
          <w:szCs w:val="26"/>
        </w:rPr>
        <w:t>2. Цели работодателя в области охраны труда;</w:t>
      </w:r>
    </w:p>
    <w:p w:rsidR="00E4633D" w:rsidRPr="00DE5874" w:rsidRDefault="00E4633D" w:rsidP="007B2E57">
      <w:pPr>
        <w:pStyle w:val="ConsPlusNormal"/>
        <w:ind w:firstLine="567"/>
        <w:jc w:val="both"/>
        <w:rPr>
          <w:sz w:val="26"/>
          <w:szCs w:val="26"/>
        </w:rPr>
      </w:pPr>
      <w:r w:rsidRPr="00DE5874">
        <w:rPr>
          <w:sz w:val="26"/>
          <w:szCs w:val="26"/>
        </w:rPr>
        <w:t>3. Обеспечение функционирования СУОТ (распределение обязанностей в сфере охраны труда между должностными лицами работодателя);</w:t>
      </w:r>
    </w:p>
    <w:p w:rsidR="00E4633D" w:rsidRPr="00DE5874" w:rsidRDefault="00E4633D" w:rsidP="007B2E57">
      <w:pPr>
        <w:pStyle w:val="ConsPlusNormal"/>
        <w:ind w:firstLine="567"/>
        <w:jc w:val="both"/>
        <w:rPr>
          <w:sz w:val="26"/>
          <w:szCs w:val="26"/>
        </w:rPr>
      </w:pPr>
      <w:r w:rsidRPr="00DE5874">
        <w:rPr>
          <w:sz w:val="26"/>
          <w:szCs w:val="26"/>
        </w:rPr>
        <w:t>4. Процедуры, направленные на достижение целей работодателя в области охраны труда (далее - процедуры), включая:</w:t>
      </w:r>
    </w:p>
    <w:p w:rsidR="00E4633D" w:rsidRPr="00DE5874" w:rsidRDefault="00E4633D" w:rsidP="007B2E57">
      <w:pPr>
        <w:pStyle w:val="ConsPlusNormal"/>
        <w:ind w:firstLine="567"/>
        <w:jc w:val="both"/>
        <w:rPr>
          <w:sz w:val="26"/>
          <w:szCs w:val="26"/>
        </w:rPr>
      </w:pPr>
      <w:r w:rsidRPr="00DE5874">
        <w:rPr>
          <w:sz w:val="26"/>
          <w:szCs w:val="26"/>
        </w:rPr>
        <w:t>4.1</w:t>
      </w:r>
      <w:r w:rsidR="007B2E57" w:rsidRPr="00DE5874">
        <w:rPr>
          <w:sz w:val="26"/>
          <w:szCs w:val="26"/>
        </w:rPr>
        <w:t xml:space="preserve">. </w:t>
      </w:r>
      <w:r w:rsidRPr="00DE5874">
        <w:rPr>
          <w:sz w:val="26"/>
          <w:szCs w:val="26"/>
        </w:rPr>
        <w:t xml:space="preserve"> </w:t>
      </w:r>
      <w:r w:rsidR="007B2E57" w:rsidRPr="00DE5874">
        <w:rPr>
          <w:sz w:val="26"/>
          <w:szCs w:val="26"/>
        </w:rPr>
        <w:t>П</w:t>
      </w:r>
      <w:r w:rsidRPr="00DE5874">
        <w:rPr>
          <w:sz w:val="26"/>
          <w:szCs w:val="26"/>
        </w:rPr>
        <w:t>роцедуру подготовки работников по охране труда;</w:t>
      </w:r>
    </w:p>
    <w:p w:rsidR="00E4633D" w:rsidRPr="00DE5874" w:rsidRDefault="00E4633D" w:rsidP="007B2E57">
      <w:pPr>
        <w:pStyle w:val="ConsPlusNormal"/>
        <w:ind w:firstLine="567"/>
        <w:jc w:val="both"/>
        <w:rPr>
          <w:sz w:val="26"/>
          <w:szCs w:val="26"/>
        </w:rPr>
      </w:pPr>
      <w:r w:rsidRPr="00DE5874">
        <w:rPr>
          <w:sz w:val="26"/>
          <w:szCs w:val="26"/>
        </w:rPr>
        <w:lastRenderedPageBreak/>
        <w:t>4.2</w:t>
      </w:r>
      <w:r w:rsidR="007B2E57" w:rsidRPr="00DE5874">
        <w:rPr>
          <w:sz w:val="26"/>
          <w:szCs w:val="26"/>
        </w:rPr>
        <w:t xml:space="preserve">. </w:t>
      </w:r>
      <w:r w:rsidRPr="00DE5874">
        <w:rPr>
          <w:sz w:val="26"/>
          <w:szCs w:val="26"/>
        </w:rPr>
        <w:t xml:space="preserve"> </w:t>
      </w:r>
      <w:r w:rsidR="007B2E57" w:rsidRPr="00DE5874">
        <w:rPr>
          <w:sz w:val="26"/>
          <w:szCs w:val="26"/>
        </w:rPr>
        <w:t>П</w:t>
      </w:r>
      <w:r w:rsidRPr="00DE5874">
        <w:rPr>
          <w:sz w:val="26"/>
          <w:szCs w:val="26"/>
        </w:rPr>
        <w:t>роцедуру организации и проведения оценки условий труда;</w:t>
      </w:r>
    </w:p>
    <w:p w:rsidR="00E4633D" w:rsidRPr="00DE5874" w:rsidRDefault="00E4633D" w:rsidP="007B2E57">
      <w:pPr>
        <w:pStyle w:val="ConsPlusNormal"/>
        <w:ind w:firstLine="567"/>
        <w:jc w:val="both"/>
        <w:rPr>
          <w:sz w:val="26"/>
          <w:szCs w:val="26"/>
        </w:rPr>
      </w:pPr>
      <w:r w:rsidRPr="00DE5874">
        <w:rPr>
          <w:sz w:val="26"/>
          <w:szCs w:val="26"/>
        </w:rPr>
        <w:t>4.3</w:t>
      </w:r>
      <w:r w:rsidR="007B2E57" w:rsidRPr="00DE5874">
        <w:rPr>
          <w:sz w:val="26"/>
          <w:szCs w:val="26"/>
        </w:rPr>
        <w:t xml:space="preserve">. </w:t>
      </w:r>
      <w:r w:rsidRPr="00DE5874">
        <w:rPr>
          <w:sz w:val="26"/>
          <w:szCs w:val="26"/>
        </w:rPr>
        <w:t xml:space="preserve"> </w:t>
      </w:r>
      <w:r w:rsidR="007B2E57" w:rsidRPr="00DE5874">
        <w:rPr>
          <w:sz w:val="26"/>
          <w:szCs w:val="26"/>
        </w:rPr>
        <w:t>П</w:t>
      </w:r>
      <w:r w:rsidRPr="00DE5874">
        <w:rPr>
          <w:sz w:val="26"/>
          <w:szCs w:val="26"/>
        </w:rPr>
        <w:t>роцедуру управления профессиональными рисками;</w:t>
      </w:r>
    </w:p>
    <w:p w:rsidR="00E4633D" w:rsidRPr="00DE5874" w:rsidRDefault="00E4633D" w:rsidP="007B2E57">
      <w:pPr>
        <w:pStyle w:val="ConsPlusNormal"/>
        <w:ind w:firstLine="567"/>
        <w:jc w:val="both"/>
        <w:rPr>
          <w:sz w:val="26"/>
          <w:szCs w:val="26"/>
        </w:rPr>
      </w:pPr>
      <w:r w:rsidRPr="00DE5874">
        <w:rPr>
          <w:sz w:val="26"/>
          <w:szCs w:val="26"/>
        </w:rPr>
        <w:t>4.4</w:t>
      </w:r>
      <w:r w:rsidR="007B2E57" w:rsidRPr="00DE5874">
        <w:rPr>
          <w:sz w:val="26"/>
          <w:szCs w:val="26"/>
        </w:rPr>
        <w:t>. П</w:t>
      </w:r>
      <w:r w:rsidRPr="00DE5874">
        <w:rPr>
          <w:sz w:val="26"/>
          <w:szCs w:val="26"/>
        </w:rPr>
        <w:t>роцедуру организации и проведения наблюдения за состоянием здоровья работников;</w:t>
      </w:r>
    </w:p>
    <w:p w:rsidR="00E4633D" w:rsidRPr="00DE5874" w:rsidRDefault="00E4633D" w:rsidP="007B2E57">
      <w:pPr>
        <w:pStyle w:val="ConsPlusNormal"/>
        <w:ind w:firstLine="567"/>
        <w:jc w:val="both"/>
        <w:rPr>
          <w:sz w:val="26"/>
          <w:szCs w:val="26"/>
        </w:rPr>
      </w:pPr>
      <w:r w:rsidRPr="00DE5874">
        <w:rPr>
          <w:sz w:val="26"/>
          <w:szCs w:val="26"/>
        </w:rPr>
        <w:t>4.5</w:t>
      </w:r>
      <w:r w:rsidR="007B2E57" w:rsidRPr="00DE5874">
        <w:rPr>
          <w:sz w:val="26"/>
          <w:szCs w:val="26"/>
        </w:rPr>
        <w:t>. П</w:t>
      </w:r>
      <w:r w:rsidRPr="00DE5874">
        <w:rPr>
          <w:sz w:val="26"/>
          <w:szCs w:val="26"/>
        </w:rPr>
        <w:t>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E4633D" w:rsidRPr="00DE5874" w:rsidRDefault="00E4633D" w:rsidP="007B2E57">
      <w:pPr>
        <w:pStyle w:val="ConsPlusNormal"/>
        <w:ind w:firstLine="567"/>
        <w:jc w:val="both"/>
        <w:rPr>
          <w:sz w:val="26"/>
          <w:szCs w:val="26"/>
        </w:rPr>
      </w:pPr>
      <w:r w:rsidRPr="00DE5874">
        <w:rPr>
          <w:sz w:val="26"/>
          <w:szCs w:val="26"/>
        </w:rPr>
        <w:t>4.6</w:t>
      </w:r>
      <w:r w:rsidR="007B2E57" w:rsidRPr="00DE5874">
        <w:rPr>
          <w:sz w:val="26"/>
          <w:szCs w:val="26"/>
        </w:rPr>
        <w:t xml:space="preserve">. </w:t>
      </w:r>
      <w:r w:rsidRPr="00DE5874">
        <w:rPr>
          <w:sz w:val="26"/>
          <w:szCs w:val="26"/>
        </w:rPr>
        <w:t xml:space="preserve"> </w:t>
      </w:r>
      <w:r w:rsidR="007B2E57" w:rsidRPr="00DE5874">
        <w:rPr>
          <w:sz w:val="26"/>
          <w:szCs w:val="26"/>
        </w:rPr>
        <w:t>П</w:t>
      </w:r>
      <w:r w:rsidRPr="00DE5874">
        <w:rPr>
          <w:sz w:val="26"/>
          <w:szCs w:val="26"/>
        </w:rPr>
        <w:t>роцедуру обеспечения оптимальных режимов труда и отдыха работников;</w:t>
      </w:r>
    </w:p>
    <w:p w:rsidR="00E4633D" w:rsidRPr="00DE5874" w:rsidRDefault="00E4633D" w:rsidP="007B2E57">
      <w:pPr>
        <w:pStyle w:val="ConsPlusNormal"/>
        <w:ind w:firstLine="567"/>
        <w:jc w:val="both"/>
        <w:rPr>
          <w:sz w:val="26"/>
          <w:szCs w:val="26"/>
        </w:rPr>
      </w:pPr>
      <w:r w:rsidRPr="00DE5874">
        <w:rPr>
          <w:sz w:val="26"/>
          <w:szCs w:val="26"/>
        </w:rPr>
        <w:t>4.7</w:t>
      </w:r>
      <w:r w:rsidR="007B2E57" w:rsidRPr="00DE5874">
        <w:rPr>
          <w:sz w:val="26"/>
          <w:szCs w:val="26"/>
        </w:rPr>
        <w:t>. П</w:t>
      </w:r>
      <w:r w:rsidRPr="00DE5874">
        <w:rPr>
          <w:sz w:val="26"/>
          <w:szCs w:val="26"/>
        </w:rPr>
        <w:t>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E4633D" w:rsidRPr="00DE5874" w:rsidRDefault="00E4633D" w:rsidP="007B2E57">
      <w:pPr>
        <w:pStyle w:val="ConsPlusNormal"/>
        <w:ind w:firstLine="567"/>
        <w:jc w:val="both"/>
        <w:rPr>
          <w:sz w:val="26"/>
          <w:szCs w:val="26"/>
        </w:rPr>
      </w:pPr>
      <w:r w:rsidRPr="00DE5874">
        <w:rPr>
          <w:sz w:val="26"/>
          <w:szCs w:val="26"/>
        </w:rPr>
        <w:t>4.8</w:t>
      </w:r>
      <w:r w:rsidR="007B2E57" w:rsidRPr="00DE5874">
        <w:rPr>
          <w:sz w:val="26"/>
          <w:szCs w:val="26"/>
        </w:rPr>
        <w:t>. П</w:t>
      </w:r>
      <w:r w:rsidRPr="00DE5874">
        <w:rPr>
          <w:sz w:val="26"/>
          <w:szCs w:val="26"/>
        </w:rPr>
        <w:t>роцедуру обеспечения работников молоком и другими равноценными пищевыми продуктами, лечебно-профилактическим питанием;</w:t>
      </w:r>
    </w:p>
    <w:p w:rsidR="00E4633D" w:rsidRPr="00DE5874" w:rsidRDefault="00E4633D" w:rsidP="007B2E57">
      <w:pPr>
        <w:pStyle w:val="ConsPlusNormal"/>
        <w:ind w:firstLine="567"/>
        <w:jc w:val="both"/>
        <w:rPr>
          <w:sz w:val="26"/>
          <w:szCs w:val="26"/>
        </w:rPr>
      </w:pPr>
      <w:r w:rsidRPr="00DE5874">
        <w:rPr>
          <w:sz w:val="26"/>
          <w:szCs w:val="26"/>
        </w:rPr>
        <w:t>4.9</w:t>
      </w:r>
      <w:r w:rsidR="007B2E57" w:rsidRPr="00DE5874">
        <w:rPr>
          <w:sz w:val="26"/>
          <w:szCs w:val="26"/>
        </w:rPr>
        <w:t>. П</w:t>
      </w:r>
      <w:r w:rsidRPr="00DE5874">
        <w:rPr>
          <w:sz w:val="26"/>
          <w:szCs w:val="26"/>
        </w:rPr>
        <w:t>роцедуры обеспечения безопасного выполнения подрядных работ и снабжения безопасной продукцией;</w:t>
      </w:r>
    </w:p>
    <w:p w:rsidR="00E4633D" w:rsidRPr="00DE5874" w:rsidRDefault="00E4633D" w:rsidP="007B2E57">
      <w:pPr>
        <w:pStyle w:val="ConsPlusNormal"/>
        <w:ind w:firstLine="567"/>
        <w:jc w:val="both"/>
        <w:rPr>
          <w:sz w:val="26"/>
          <w:szCs w:val="26"/>
        </w:rPr>
      </w:pPr>
      <w:r w:rsidRPr="00DE5874">
        <w:rPr>
          <w:sz w:val="26"/>
          <w:szCs w:val="26"/>
        </w:rPr>
        <w:t>5. Планирование мероприятий по реализации процедур;</w:t>
      </w:r>
    </w:p>
    <w:p w:rsidR="00E4633D" w:rsidRPr="00DE5874" w:rsidRDefault="00E4633D" w:rsidP="007B2E57">
      <w:pPr>
        <w:pStyle w:val="ConsPlusNormal"/>
        <w:ind w:firstLine="567"/>
        <w:jc w:val="both"/>
        <w:rPr>
          <w:sz w:val="26"/>
          <w:szCs w:val="26"/>
        </w:rPr>
      </w:pPr>
      <w:r w:rsidRPr="00DE5874">
        <w:rPr>
          <w:sz w:val="26"/>
          <w:szCs w:val="26"/>
        </w:rPr>
        <w:t>6. Контроль функционирования СУОТ и мониторинг реализации процедур;</w:t>
      </w:r>
    </w:p>
    <w:p w:rsidR="00E4633D" w:rsidRPr="00DE5874" w:rsidRDefault="00E4633D" w:rsidP="007B2E57">
      <w:pPr>
        <w:pStyle w:val="ConsPlusNormal"/>
        <w:ind w:firstLine="567"/>
        <w:jc w:val="both"/>
        <w:rPr>
          <w:sz w:val="26"/>
          <w:szCs w:val="26"/>
        </w:rPr>
      </w:pPr>
      <w:r w:rsidRPr="00DE5874">
        <w:rPr>
          <w:sz w:val="26"/>
          <w:szCs w:val="26"/>
        </w:rPr>
        <w:t>7. Планирование улучшений функционирования СУОТ;</w:t>
      </w:r>
    </w:p>
    <w:p w:rsidR="00E4633D" w:rsidRPr="00DE5874" w:rsidRDefault="00E4633D" w:rsidP="007B2E57">
      <w:pPr>
        <w:pStyle w:val="ConsPlusNormal"/>
        <w:ind w:firstLine="567"/>
        <w:jc w:val="both"/>
        <w:rPr>
          <w:sz w:val="26"/>
          <w:szCs w:val="26"/>
        </w:rPr>
      </w:pPr>
      <w:r w:rsidRPr="00DE5874">
        <w:rPr>
          <w:sz w:val="26"/>
          <w:szCs w:val="26"/>
        </w:rPr>
        <w:t>8. Реагирование на аварии, несчастные случаи и профессиональные заболевания;</w:t>
      </w:r>
    </w:p>
    <w:p w:rsidR="00E4633D" w:rsidRPr="00DE5874" w:rsidRDefault="00E4633D" w:rsidP="007B2E57">
      <w:pPr>
        <w:pStyle w:val="ConsPlusNormal"/>
        <w:ind w:firstLine="567"/>
        <w:jc w:val="both"/>
        <w:rPr>
          <w:sz w:val="26"/>
          <w:szCs w:val="26"/>
        </w:rPr>
      </w:pPr>
      <w:r w:rsidRPr="00DE5874">
        <w:rPr>
          <w:sz w:val="26"/>
          <w:szCs w:val="26"/>
        </w:rPr>
        <w:t>9. Управление документами СУОТ.</w:t>
      </w:r>
    </w:p>
    <w:p w:rsidR="00E4633D" w:rsidRPr="00DE5874" w:rsidRDefault="00E4633D" w:rsidP="007B2E57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DE5874">
        <w:rPr>
          <w:rFonts w:ascii="Times New Roman" w:hAnsi="Times New Roman"/>
          <w:b/>
          <w:bCs/>
          <w:i/>
          <w:iCs/>
          <w:sz w:val="26"/>
          <w:szCs w:val="26"/>
        </w:rPr>
        <w:t xml:space="preserve">Последствия и санкции, применяемые к работодателю. Виды ответственности работодателя. Должностные лица, к которым могут быть применены санкции. Виды и размеры штрафов. Обоснование и процедура обжалования санкций. </w:t>
      </w:r>
    </w:p>
    <w:p w:rsidR="00E4633D" w:rsidRPr="00DE5874" w:rsidRDefault="00E4633D" w:rsidP="007B2E57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DE5874">
        <w:rPr>
          <w:rFonts w:ascii="Times New Roman" w:hAnsi="Times New Roman"/>
          <w:b/>
          <w:bCs/>
          <w:i/>
          <w:iCs/>
          <w:sz w:val="26"/>
          <w:szCs w:val="26"/>
        </w:rPr>
        <w:t>Аудит охраны труда / аутсорсинг охраны труда: выгоды и преимущества.</w:t>
      </w:r>
    </w:p>
    <w:p w:rsidR="00E4633D" w:rsidRPr="00DE5874" w:rsidRDefault="00E4633D" w:rsidP="007B2E57">
      <w:pPr>
        <w:shd w:val="clear" w:color="auto" w:fill="FFFFFF"/>
        <w:ind w:firstLine="567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E4633D" w:rsidRPr="00DE5874" w:rsidRDefault="00E4633D" w:rsidP="007B2E57">
      <w:pPr>
        <w:shd w:val="clear" w:color="auto" w:fill="FFFFFF"/>
        <w:ind w:firstLine="567"/>
        <w:jc w:val="both"/>
        <w:rPr>
          <w:b/>
          <w:bCs/>
          <w:color w:val="FF0000"/>
          <w:sz w:val="26"/>
          <w:szCs w:val="26"/>
          <w:u w:val="single"/>
        </w:rPr>
      </w:pPr>
      <w:r w:rsidRPr="00DE5874">
        <w:rPr>
          <w:b/>
          <w:bCs/>
          <w:color w:val="FF0000"/>
          <w:sz w:val="26"/>
          <w:szCs w:val="26"/>
          <w:u w:val="single"/>
        </w:rPr>
        <w:t>Готовимся к проверкам контролирующих органов</w:t>
      </w:r>
    </w:p>
    <w:p w:rsidR="005A5A6D" w:rsidRPr="00DE5874" w:rsidRDefault="005A5A6D" w:rsidP="007B2E57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6"/>
          <w:szCs w:val="26"/>
        </w:rPr>
      </w:pPr>
      <w:r w:rsidRPr="00DE5874">
        <w:rPr>
          <w:b/>
          <w:bCs/>
          <w:color w:val="000000"/>
          <w:sz w:val="26"/>
          <w:szCs w:val="26"/>
        </w:rPr>
        <w:t>Федеральный закон от 31 июля 2020 г. № 248-ФЗ</w:t>
      </w:r>
      <w:r w:rsidRPr="00DE5874">
        <w:rPr>
          <w:color w:val="000000"/>
          <w:sz w:val="26"/>
          <w:szCs w:val="26"/>
        </w:rPr>
        <w:t xml:space="preserve"> “О государственном контроле (надзоре) и муниципальном контроле в Российской Федерации”</w:t>
      </w:r>
    </w:p>
    <w:p w:rsidR="00E4633D" w:rsidRPr="00DE5874" w:rsidRDefault="00E4633D" w:rsidP="007B2E57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6"/>
          <w:szCs w:val="26"/>
        </w:rPr>
      </w:pPr>
      <w:r w:rsidRPr="00DE5874">
        <w:rPr>
          <w:color w:val="000000"/>
          <w:sz w:val="26"/>
          <w:szCs w:val="26"/>
        </w:rPr>
        <w:t>Проект нового КоАП в части санкций за несоблюдение трудового законодательства</w:t>
      </w:r>
    </w:p>
    <w:p w:rsidR="00E4633D" w:rsidRPr="00DE5874" w:rsidRDefault="00E4633D" w:rsidP="007B2E57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6"/>
          <w:szCs w:val="26"/>
        </w:rPr>
      </w:pPr>
      <w:r w:rsidRPr="00DE5874">
        <w:rPr>
          <w:color w:val="000000"/>
          <w:sz w:val="26"/>
          <w:szCs w:val="26"/>
        </w:rPr>
        <w:t>Виды, структуры, регламент проведения проверок.</w:t>
      </w:r>
    </w:p>
    <w:p w:rsidR="00E4633D" w:rsidRPr="00DE5874" w:rsidRDefault="00E4633D" w:rsidP="007B2E57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6"/>
          <w:szCs w:val="26"/>
        </w:rPr>
      </w:pPr>
      <w:r w:rsidRPr="00DE5874">
        <w:rPr>
          <w:color w:val="000000"/>
          <w:sz w:val="26"/>
          <w:szCs w:val="26"/>
        </w:rPr>
        <w:t>Изменение штрафных санкций 201</w:t>
      </w:r>
      <w:r w:rsidR="00630F12" w:rsidRPr="00DE5874">
        <w:rPr>
          <w:color w:val="000000"/>
          <w:sz w:val="26"/>
          <w:szCs w:val="26"/>
        </w:rPr>
        <w:t>9</w:t>
      </w:r>
      <w:r w:rsidRPr="00DE5874">
        <w:rPr>
          <w:color w:val="000000"/>
          <w:sz w:val="26"/>
          <w:szCs w:val="26"/>
        </w:rPr>
        <w:t xml:space="preserve"> г. – 202</w:t>
      </w:r>
      <w:r w:rsidR="00630F12" w:rsidRPr="00DE5874">
        <w:rPr>
          <w:color w:val="000000"/>
          <w:sz w:val="26"/>
          <w:szCs w:val="26"/>
        </w:rPr>
        <w:t>1</w:t>
      </w:r>
      <w:r w:rsidRPr="00DE5874">
        <w:rPr>
          <w:color w:val="000000"/>
          <w:sz w:val="26"/>
          <w:szCs w:val="26"/>
        </w:rPr>
        <w:t xml:space="preserve"> г.</w:t>
      </w:r>
    </w:p>
    <w:p w:rsidR="00E4633D" w:rsidRPr="00DE5874" w:rsidRDefault="00E4633D" w:rsidP="007B2E57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E4633D" w:rsidRPr="00DE5874" w:rsidRDefault="007B2E57" w:rsidP="007B2E57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u w:val="single"/>
        </w:rPr>
      </w:pPr>
      <w:r w:rsidRPr="00DE5874">
        <w:rPr>
          <w:rFonts w:ascii="Times New Roman" w:hAnsi="Times New Roman"/>
          <w:b/>
          <w:bCs/>
          <w:iCs/>
          <w:color w:val="FF0000"/>
          <w:sz w:val="26"/>
          <w:szCs w:val="26"/>
          <w:u w:val="single"/>
        </w:rPr>
        <w:t>Ответы на вопросы слушателей</w:t>
      </w:r>
    </w:p>
    <w:p w:rsidR="00E4633D" w:rsidRPr="00DE5874" w:rsidRDefault="00E4633D" w:rsidP="00E4633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</w:p>
    <w:p w:rsidR="00E4633D" w:rsidRPr="00DE5874" w:rsidRDefault="00E4633D" w:rsidP="00E4633D">
      <w:pPr>
        <w:ind w:firstLine="709"/>
        <w:contextualSpacing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proofErr w:type="spellStart"/>
      <w:r w:rsidRPr="00DE5874">
        <w:rPr>
          <w:rFonts w:eastAsia="Calibri"/>
          <w:b/>
          <w:color w:val="FF0000"/>
          <w:sz w:val="26"/>
          <w:szCs w:val="26"/>
          <w:u w:val="single"/>
          <w:lang w:eastAsia="en-US"/>
        </w:rPr>
        <w:t>Вебинар</w:t>
      </w:r>
      <w:proofErr w:type="spellEnd"/>
      <w:r w:rsidRPr="00DE5874">
        <w:rPr>
          <w:rFonts w:eastAsia="Calibri"/>
          <w:b/>
          <w:color w:val="FF0000"/>
          <w:sz w:val="26"/>
          <w:szCs w:val="26"/>
          <w:u w:val="single"/>
          <w:lang w:eastAsia="en-US"/>
        </w:rPr>
        <w:t xml:space="preserve"> ведут</w:t>
      </w:r>
      <w:r w:rsidRPr="00DE5874">
        <w:rPr>
          <w:rFonts w:eastAsia="Calibri"/>
          <w:b/>
          <w:color w:val="FF0000"/>
          <w:sz w:val="26"/>
          <w:szCs w:val="26"/>
          <w:lang w:eastAsia="en-US"/>
        </w:rPr>
        <w:t>:</w:t>
      </w:r>
      <w:r w:rsidRPr="00DE5874">
        <w:rPr>
          <w:rFonts w:eastAsia="Calibri"/>
          <w:b/>
          <w:color w:val="000000"/>
          <w:sz w:val="26"/>
          <w:szCs w:val="26"/>
          <w:lang w:eastAsia="en-US"/>
        </w:rPr>
        <w:t xml:space="preserve"> </w:t>
      </w:r>
    </w:p>
    <w:p w:rsidR="00EC211F" w:rsidRPr="00DE5874" w:rsidRDefault="00E4633D" w:rsidP="000E0BE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E5874">
        <w:rPr>
          <w:b/>
          <w:color w:val="000000"/>
          <w:sz w:val="26"/>
          <w:szCs w:val="26"/>
        </w:rPr>
        <w:t>Жуковский Максим Евгеньевич</w:t>
      </w:r>
      <w:r w:rsidRPr="00DE5874">
        <w:rPr>
          <w:color w:val="000000"/>
          <w:sz w:val="26"/>
          <w:szCs w:val="26"/>
        </w:rPr>
        <w:t xml:space="preserve"> – генеральный директор Общества с ограниченной ответственностью Центр аудита и охраны труда «Лидер», судья дополнительного состава</w:t>
      </w:r>
      <w:proofErr w:type="gramStart"/>
      <w:r w:rsidRPr="00DE5874">
        <w:rPr>
          <w:color w:val="000000"/>
          <w:sz w:val="26"/>
          <w:szCs w:val="26"/>
        </w:rPr>
        <w:t xml:space="preserve"> П</w:t>
      </w:r>
      <w:proofErr w:type="gramEnd"/>
      <w:r w:rsidRPr="00DE5874">
        <w:rPr>
          <w:color w:val="000000"/>
          <w:sz w:val="26"/>
          <w:szCs w:val="26"/>
        </w:rPr>
        <w:t>ервого Арбитражного Третейского суда, Председатель и сопредседатель Комитетов при ТПП регионов по трудовому законодательству, эксперт по Трудовому Законодательству, эксперт по независимой оценке, квалификации, Трудовой арбитр РФ.</w:t>
      </w:r>
    </w:p>
    <w:p w:rsidR="000E0BE7" w:rsidRPr="00DE5874" w:rsidRDefault="00E4633D" w:rsidP="000E0BE7">
      <w:pPr>
        <w:ind w:firstLine="709"/>
        <w:jc w:val="both"/>
        <w:rPr>
          <w:color w:val="000000"/>
          <w:sz w:val="26"/>
          <w:szCs w:val="26"/>
        </w:rPr>
      </w:pPr>
      <w:r w:rsidRPr="00DE5874">
        <w:rPr>
          <w:b/>
          <w:color w:val="000000"/>
          <w:sz w:val="26"/>
          <w:szCs w:val="26"/>
        </w:rPr>
        <w:t>Жуковская Ирина Николаевна</w:t>
      </w:r>
      <w:r w:rsidRPr="00DE5874">
        <w:rPr>
          <w:color w:val="000000"/>
          <w:sz w:val="26"/>
          <w:szCs w:val="26"/>
        </w:rPr>
        <w:t xml:space="preserve"> - Председатель Комитета МТПП по труду и социальной политике, аккредитованный эксперт в области Трудового Законодательства, Трудовой арбитр РФ.</w:t>
      </w:r>
    </w:p>
    <w:p w:rsidR="000E0BE7" w:rsidRPr="00DE5874" w:rsidRDefault="000E0BE7" w:rsidP="000E0BE7">
      <w:pPr>
        <w:ind w:firstLine="709"/>
        <w:jc w:val="both"/>
        <w:rPr>
          <w:sz w:val="26"/>
          <w:szCs w:val="26"/>
        </w:rPr>
      </w:pPr>
      <w:r w:rsidRPr="00DE5874">
        <w:rPr>
          <w:b/>
          <w:color w:val="000000"/>
          <w:sz w:val="26"/>
          <w:szCs w:val="26"/>
        </w:rPr>
        <w:t>Решетникова Елена Валерьевна</w:t>
      </w:r>
      <w:r w:rsidRPr="00DE5874">
        <w:rPr>
          <w:color w:val="000000"/>
          <w:sz w:val="26"/>
          <w:szCs w:val="26"/>
        </w:rPr>
        <w:t xml:space="preserve"> - </w:t>
      </w:r>
      <w:r w:rsidRPr="00DE5874">
        <w:rPr>
          <w:sz w:val="26"/>
          <w:szCs w:val="26"/>
          <w:shd w:val="clear" w:color="auto" w:fill="FFFFFF"/>
        </w:rPr>
        <w:t> Руководитель отдела аудита по кадровому делопроизводству</w:t>
      </w:r>
      <w:r w:rsidRPr="00DE5874">
        <w:rPr>
          <w:color w:val="000000"/>
          <w:sz w:val="26"/>
          <w:szCs w:val="26"/>
        </w:rPr>
        <w:t xml:space="preserve"> Общества с ограниченной ответственностью Центр аудита и охраны труда «Лидер»,</w:t>
      </w:r>
      <w:r w:rsidRPr="00DE5874">
        <w:rPr>
          <w:sz w:val="26"/>
          <w:szCs w:val="26"/>
          <w:shd w:val="clear" w:color="auto" w:fill="FFFFFF"/>
        </w:rPr>
        <w:t xml:space="preserve"> </w:t>
      </w:r>
      <w:r w:rsidRPr="00DE5874">
        <w:rPr>
          <w:color w:val="000000"/>
          <w:sz w:val="26"/>
          <w:szCs w:val="26"/>
          <w:shd w:val="clear" w:color="auto" w:fill="FFFFFF"/>
        </w:rPr>
        <w:t xml:space="preserve">Эксперт по трудовому законодательству, </w:t>
      </w:r>
      <w:r w:rsidRPr="00DE5874">
        <w:rPr>
          <w:color w:val="000000"/>
          <w:sz w:val="26"/>
          <w:szCs w:val="26"/>
        </w:rPr>
        <w:t xml:space="preserve">Член рабочей </w:t>
      </w:r>
      <w:r w:rsidRPr="00DE5874">
        <w:rPr>
          <w:color w:val="000000"/>
          <w:sz w:val="26"/>
          <w:szCs w:val="26"/>
        </w:rPr>
        <w:lastRenderedPageBreak/>
        <w:t xml:space="preserve">группы проекта Министерства труда и социальной защиты населения РФ по переходу на "Электронный </w:t>
      </w:r>
      <w:proofErr w:type="gramStart"/>
      <w:r w:rsidRPr="00DE5874">
        <w:rPr>
          <w:color w:val="000000"/>
          <w:sz w:val="26"/>
          <w:szCs w:val="26"/>
        </w:rPr>
        <w:t>документооборот</w:t>
      </w:r>
      <w:proofErr w:type="gramEnd"/>
      <w:r w:rsidRPr="00DE5874">
        <w:rPr>
          <w:color w:val="000000"/>
          <w:sz w:val="26"/>
          <w:szCs w:val="26"/>
        </w:rPr>
        <w:t xml:space="preserve"> связанный с работой"</w:t>
      </w:r>
      <w:r w:rsidRPr="00DE5874">
        <w:rPr>
          <w:sz w:val="26"/>
          <w:szCs w:val="26"/>
        </w:rPr>
        <w:t xml:space="preserve">, </w:t>
      </w:r>
      <w:r w:rsidRPr="00DE5874">
        <w:rPr>
          <w:color w:val="000000"/>
          <w:sz w:val="26"/>
          <w:szCs w:val="26"/>
        </w:rPr>
        <w:t>Аудитор по кадровому делопроизводству </w:t>
      </w:r>
    </w:p>
    <w:p w:rsidR="00E4633D" w:rsidRPr="00DE5874" w:rsidRDefault="00E4633D" w:rsidP="000E0BE7">
      <w:pPr>
        <w:contextualSpacing/>
        <w:jc w:val="both"/>
        <w:rPr>
          <w:rFonts w:eastAsia="Calibri"/>
          <w:b/>
          <w:i/>
          <w:color w:val="000000"/>
          <w:sz w:val="26"/>
          <w:szCs w:val="26"/>
          <w:lang w:eastAsia="en-US"/>
        </w:rPr>
      </w:pPr>
    </w:p>
    <w:p w:rsidR="00E4633D" w:rsidRPr="00DE5874" w:rsidRDefault="00E4633D" w:rsidP="000E0BE7">
      <w:pPr>
        <w:ind w:firstLine="709"/>
        <w:contextualSpacing/>
        <w:jc w:val="both"/>
        <w:rPr>
          <w:rFonts w:eastAsia="Calibri"/>
          <w:b/>
          <w:i/>
          <w:color w:val="000000"/>
          <w:sz w:val="26"/>
          <w:szCs w:val="26"/>
          <w:lang w:eastAsia="en-US"/>
        </w:rPr>
      </w:pPr>
      <w:r w:rsidRPr="00DE5874">
        <w:rPr>
          <w:rFonts w:eastAsia="Calibri"/>
          <w:b/>
          <w:color w:val="FF0000"/>
          <w:sz w:val="26"/>
          <w:szCs w:val="26"/>
          <w:u w:val="single"/>
          <w:lang w:eastAsia="en-US"/>
        </w:rPr>
        <w:t xml:space="preserve">Стоимость </w:t>
      </w:r>
      <w:proofErr w:type="spellStart"/>
      <w:r w:rsidRPr="00DE5874">
        <w:rPr>
          <w:rFonts w:eastAsia="Calibri"/>
          <w:b/>
          <w:color w:val="FF0000"/>
          <w:sz w:val="26"/>
          <w:szCs w:val="26"/>
          <w:u w:val="single"/>
          <w:lang w:eastAsia="en-US"/>
        </w:rPr>
        <w:t>вебинара</w:t>
      </w:r>
      <w:proofErr w:type="spellEnd"/>
      <w:r w:rsidRPr="00DE5874">
        <w:rPr>
          <w:rFonts w:eastAsia="Calibri"/>
          <w:b/>
          <w:i/>
          <w:color w:val="000000"/>
          <w:sz w:val="26"/>
          <w:szCs w:val="26"/>
          <w:lang w:eastAsia="en-US"/>
        </w:rPr>
        <w:t xml:space="preserve">: </w:t>
      </w:r>
    </w:p>
    <w:p w:rsidR="00E4633D" w:rsidRPr="00DE5874" w:rsidRDefault="00E4633D" w:rsidP="00E4633D">
      <w:pPr>
        <w:ind w:firstLine="709"/>
        <w:contextualSpacing/>
        <w:jc w:val="both"/>
        <w:rPr>
          <w:color w:val="FF0000"/>
          <w:sz w:val="26"/>
          <w:szCs w:val="26"/>
        </w:rPr>
      </w:pPr>
      <w:r w:rsidRPr="00DE5874">
        <w:rPr>
          <w:rFonts w:eastAsia="Calibri"/>
          <w:b/>
          <w:i/>
          <w:color w:val="FF0000"/>
          <w:sz w:val="26"/>
          <w:szCs w:val="26"/>
          <w:u w:val="single"/>
          <w:lang w:eastAsia="en-US"/>
        </w:rPr>
        <w:t>ТАРИФ 1:</w:t>
      </w:r>
      <w:r w:rsidRPr="00DE5874">
        <w:rPr>
          <w:color w:val="FF0000"/>
          <w:sz w:val="26"/>
          <w:szCs w:val="26"/>
        </w:rPr>
        <w:t xml:space="preserve"> </w:t>
      </w:r>
    </w:p>
    <w:p w:rsidR="00E4633D" w:rsidRPr="00DE5874" w:rsidRDefault="00E4633D" w:rsidP="00E4633D">
      <w:pPr>
        <w:ind w:firstLine="709"/>
        <w:contextualSpacing/>
        <w:jc w:val="both"/>
        <w:rPr>
          <w:b/>
          <w:i/>
          <w:color w:val="1F497D" w:themeColor="text2"/>
          <w:sz w:val="26"/>
          <w:szCs w:val="26"/>
        </w:rPr>
      </w:pPr>
      <w:r w:rsidRPr="00DE5874">
        <w:rPr>
          <w:b/>
          <w:i/>
          <w:color w:val="1F497D" w:themeColor="text2"/>
          <w:sz w:val="26"/>
          <w:szCs w:val="26"/>
        </w:rPr>
        <w:t>по итогам каждый участник получает сертификат участника семинара, раздаточный материал семинара в электронном виде.</w:t>
      </w:r>
    </w:p>
    <w:p w:rsidR="00E4633D" w:rsidRPr="00DE5874" w:rsidRDefault="00E4633D" w:rsidP="00E4633D">
      <w:pPr>
        <w:ind w:firstLine="709"/>
        <w:contextualSpacing/>
        <w:jc w:val="both"/>
        <w:rPr>
          <w:rFonts w:eastAsia="Calibri"/>
          <w:b/>
          <w:i/>
          <w:color w:val="000000"/>
          <w:sz w:val="26"/>
          <w:szCs w:val="26"/>
          <w:lang w:eastAsia="en-US"/>
        </w:rPr>
      </w:pPr>
      <w:r w:rsidRPr="00DE5874">
        <w:rPr>
          <w:rFonts w:eastAsia="Calibri"/>
          <w:b/>
          <w:i/>
          <w:color w:val="000000"/>
          <w:sz w:val="26"/>
          <w:szCs w:val="26"/>
          <w:lang w:eastAsia="en-US"/>
        </w:rPr>
        <w:t>3000 рублей за одного участника;</w:t>
      </w:r>
    </w:p>
    <w:p w:rsidR="00E4633D" w:rsidRPr="00DE5874" w:rsidRDefault="00E4633D" w:rsidP="000E0BE7">
      <w:pPr>
        <w:ind w:firstLine="709"/>
        <w:contextualSpacing/>
        <w:jc w:val="both"/>
        <w:rPr>
          <w:rFonts w:eastAsia="Calibri"/>
          <w:b/>
          <w:i/>
          <w:color w:val="000000"/>
          <w:sz w:val="26"/>
          <w:szCs w:val="26"/>
          <w:lang w:eastAsia="en-US"/>
        </w:rPr>
      </w:pPr>
      <w:r w:rsidRPr="00DE5874">
        <w:rPr>
          <w:rFonts w:eastAsia="Calibri"/>
          <w:b/>
          <w:i/>
          <w:color w:val="000000"/>
          <w:sz w:val="26"/>
          <w:szCs w:val="26"/>
          <w:lang w:eastAsia="en-US"/>
        </w:rPr>
        <w:t>6000 рублей с предприятия (до 3-х участников от организации);</w:t>
      </w:r>
    </w:p>
    <w:p w:rsidR="00E4633D" w:rsidRPr="00DE5874" w:rsidRDefault="00E4633D" w:rsidP="00E4633D">
      <w:pPr>
        <w:ind w:firstLine="709"/>
        <w:contextualSpacing/>
        <w:jc w:val="both"/>
        <w:rPr>
          <w:color w:val="FF0000"/>
          <w:sz w:val="26"/>
          <w:szCs w:val="26"/>
        </w:rPr>
      </w:pPr>
      <w:bookmarkStart w:id="3" w:name="_Hlk52315066"/>
      <w:r w:rsidRPr="00DE5874">
        <w:rPr>
          <w:rFonts w:eastAsia="Calibri"/>
          <w:b/>
          <w:i/>
          <w:color w:val="FF0000"/>
          <w:sz w:val="26"/>
          <w:szCs w:val="26"/>
          <w:u w:val="single"/>
          <w:lang w:eastAsia="en-US"/>
        </w:rPr>
        <w:t>ТАРИФ 2:</w:t>
      </w:r>
      <w:r w:rsidRPr="00DE5874">
        <w:rPr>
          <w:color w:val="FF0000"/>
          <w:sz w:val="26"/>
          <w:szCs w:val="26"/>
        </w:rPr>
        <w:t xml:space="preserve"> </w:t>
      </w:r>
      <w:r w:rsidRPr="00DE5874">
        <w:rPr>
          <w:rFonts w:eastAsia="Calibri"/>
          <w:b/>
          <w:i/>
          <w:color w:val="FF0000"/>
          <w:sz w:val="26"/>
          <w:szCs w:val="26"/>
          <w:u w:val="single"/>
          <w:lang w:eastAsia="en-US"/>
        </w:rPr>
        <w:t xml:space="preserve"> (повышение квалификации 16 академических часов</w:t>
      </w:r>
      <w:proofErr w:type="gramStart"/>
      <w:r w:rsidRPr="00DE5874">
        <w:rPr>
          <w:rFonts w:eastAsia="Calibri"/>
          <w:b/>
          <w:i/>
          <w:color w:val="FF0000"/>
          <w:sz w:val="26"/>
          <w:szCs w:val="26"/>
          <w:u w:val="single"/>
          <w:lang w:eastAsia="en-US"/>
        </w:rPr>
        <w:t xml:space="preserve"> )</w:t>
      </w:r>
      <w:proofErr w:type="gramEnd"/>
      <w:r w:rsidRPr="00DE5874">
        <w:rPr>
          <w:rFonts w:eastAsia="Calibri"/>
          <w:b/>
          <w:i/>
          <w:color w:val="FF0000"/>
          <w:sz w:val="26"/>
          <w:szCs w:val="26"/>
          <w:u w:val="single"/>
          <w:lang w:eastAsia="en-US"/>
        </w:rPr>
        <w:t>:</w:t>
      </w:r>
      <w:r w:rsidRPr="00DE5874">
        <w:rPr>
          <w:color w:val="FF0000"/>
          <w:sz w:val="26"/>
          <w:szCs w:val="26"/>
        </w:rPr>
        <w:t xml:space="preserve"> </w:t>
      </w:r>
    </w:p>
    <w:bookmarkEnd w:id="3"/>
    <w:p w:rsidR="00E4633D" w:rsidRPr="00DE5874" w:rsidRDefault="00E4633D" w:rsidP="00E4633D">
      <w:pPr>
        <w:ind w:firstLine="709"/>
        <w:contextualSpacing/>
        <w:jc w:val="both"/>
        <w:rPr>
          <w:rFonts w:eastAsia="Calibri"/>
          <w:b/>
          <w:i/>
          <w:color w:val="000000"/>
          <w:sz w:val="26"/>
          <w:szCs w:val="26"/>
          <w:lang w:eastAsia="en-US"/>
        </w:rPr>
      </w:pPr>
      <w:r w:rsidRPr="00DE5874">
        <w:rPr>
          <w:b/>
          <w:i/>
          <w:color w:val="1F497D" w:themeColor="text2"/>
          <w:sz w:val="26"/>
          <w:szCs w:val="26"/>
        </w:rPr>
        <w:t>по итогам каждый участник получает Удостоверение о повышении квалификации</w:t>
      </w:r>
      <w:r w:rsidRPr="00DE5874">
        <w:rPr>
          <w:rFonts w:eastAsia="Calibri"/>
          <w:b/>
          <w:i/>
          <w:color w:val="1F497D" w:themeColor="text2"/>
          <w:sz w:val="26"/>
          <w:szCs w:val="26"/>
          <w:lang w:eastAsia="en-US"/>
        </w:rPr>
        <w:t>, раздаточный материал семинара в электронном виде,</w:t>
      </w:r>
      <w:r w:rsidRPr="00DE5874">
        <w:rPr>
          <w:sz w:val="26"/>
          <w:szCs w:val="26"/>
        </w:rPr>
        <w:t xml:space="preserve"> </w:t>
      </w:r>
      <w:r w:rsidRPr="00DE5874">
        <w:rPr>
          <w:rFonts w:eastAsia="Calibri"/>
          <w:b/>
          <w:i/>
          <w:color w:val="1F497D" w:themeColor="text2"/>
          <w:sz w:val="26"/>
          <w:szCs w:val="26"/>
          <w:lang w:eastAsia="en-US"/>
        </w:rPr>
        <w:t>дополнительный практический материал по темам семинара</w:t>
      </w:r>
    </w:p>
    <w:p w:rsidR="00E4633D" w:rsidRPr="00DE5874" w:rsidRDefault="00E4633D" w:rsidP="00E4633D">
      <w:pPr>
        <w:ind w:firstLine="709"/>
        <w:contextualSpacing/>
        <w:jc w:val="both"/>
        <w:rPr>
          <w:rFonts w:eastAsia="Calibri"/>
          <w:b/>
          <w:i/>
          <w:color w:val="000000"/>
          <w:sz w:val="26"/>
          <w:szCs w:val="26"/>
          <w:lang w:eastAsia="en-US"/>
        </w:rPr>
      </w:pPr>
      <w:r w:rsidRPr="00DE5874">
        <w:rPr>
          <w:rFonts w:eastAsia="Calibri"/>
          <w:b/>
          <w:i/>
          <w:color w:val="000000"/>
          <w:sz w:val="26"/>
          <w:szCs w:val="26"/>
          <w:lang w:eastAsia="en-US"/>
        </w:rPr>
        <w:t>4000 рублей за одного участника;</w:t>
      </w:r>
    </w:p>
    <w:p w:rsidR="00E4633D" w:rsidRPr="00DE5874" w:rsidRDefault="00E4633D" w:rsidP="000E0BE7">
      <w:pPr>
        <w:ind w:firstLine="709"/>
        <w:contextualSpacing/>
        <w:jc w:val="both"/>
        <w:rPr>
          <w:rFonts w:eastAsia="Calibri"/>
          <w:b/>
          <w:i/>
          <w:color w:val="000000"/>
          <w:sz w:val="26"/>
          <w:szCs w:val="26"/>
          <w:lang w:eastAsia="en-US"/>
        </w:rPr>
      </w:pPr>
      <w:r w:rsidRPr="00DE5874">
        <w:rPr>
          <w:rFonts w:eastAsia="Calibri"/>
          <w:b/>
          <w:i/>
          <w:color w:val="000000"/>
          <w:sz w:val="26"/>
          <w:szCs w:val="26"/>
          <w:lang w:eastAsia="en-US"/>
        </w:rPr>
        <w:t>9000 рублей с предприятия (до 3-х участников от организации);</w:t>
      </w:r>
    </w:p>
    <w:p w:rsidR="00E4633D" w:rsidRPr="00DE5874" w:rsidRDefault="00E4633D" w:rsidP="00E4633D">
      <w:pPr>
        <w:ind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DE5874">
        <w:rPr>
          <w:rFonts w:eastAsia="Calibri"/>
          <w:b/>
          <w:color w:val="FF0000"/>
          <w:sz w:val="26"/>
          <w:szCs w:val="26"/>
          <w:lang w:eastAsia="en-US"/>
        </w:rPr>
        <w:t xml:space="preserve">Стоимость полной видеозаписи </w:t>
      </w:r>
      <w:proofErr w:type="spellStart"/>
      <w:r w:rsidRPr="00DE5874">
        <w:rPr>
          <w:rFonts w:eastAsia="Calibri"/>
          <w:b/>
          <w:color w:val="FF0000"/>
          <w:sz w:val="26"/>
          <w:szCs w:val="26"/>
          <w:lang w:eastAsia="en-US"/>
        </w:rPr>
        <w:t>вебинара</w:t>
      </w:r>
      <w:proofErr w:type="spellEnd"/>
      <w:r w:rsidRPr="00DE5874">
        <w:rPr>
          <w:rFonts w:eastAsia="Calibri"/>
          <w:b/>
          <w:color w:val="FF0000"/>
          <w:sz w:val="26"/>
          <w:szCs w:val="26"/>
          <w:lang w:eastAsia="en-US"/>
        </w:rPr>
        <w:t xml:space="preserve"> </w:t>
      </w:r>
      <w:r w:rsidR="006B28EF" w:rsidRPr="00DE5874">
        <w:rPr>
          <w:rFonts w:eastAsia="Calibri"/>
          <w:b/>
          <w:color w:val="FF0000"/>
          <w:sz w:val="26"/>
          <w:szCs w:val="26"/>
          <w:lang w:eastAsia="en-US"/>
        </w:rPr>
        <w:t>4000</w:t>
      </w:r>
      <w:r w:rsidRPr="00DE5874">
        <w:rPr>
          <w:rFonts w:eastAsia="Calibri"/>
          <w:b/>
          <w:color w:val="FF0000"/>
          <w:sz w:val="26"/>
          <w:szCs w:val="26"/>
          <w:lang w:eastAsia="en-US"/>
        </w:rPr>
        <w:t xml:space="preserve"> рублей  </w:t>
      </w:r>
      <w:r w:rsidRPr="00DE5874">
        <w:rPr>
          <w:rFonts w:eastAsia="Calibri"/>
          <w:b/>
          <w:sz w:val="26"/>
          <w:szCs w:val="26"/>
          <w:lang w:eastAsia="en-US"/>
        </w:rPr>
        <w:t>(доступно только участникам)</w:t>
      </w:r>
    </w:p>
    <w:p w:rsidR="00E4633D" w:rsidRPr="00DE5874" w:rsidRDefault="00E4633D" w:rsidP="00E4633D">
      <w:pPr>
        <w:ind w:firstLine="709"/>
        <w:contextualSpacing/>
        <w:jc w:val="both"/>
        <w:rPr>
          <w:rFonts w:eastAsia="Calibri"/>
          <w:b/>
          <w:i/>
          <w:color w:val="FF0000"/>
          <w:sz w:val="26"/>
          <w:szCs w:val="26"/>
          <w:lang w:eastAsia="en-US"/>
        </w:rPr>
      </w:pPr>
    </w:p>
    <w:p w:rsidR="00E4633D" w:rsidRPr="00DE5874" w:rsidRDefault="00E4633D" w:rsidP="00EC211F">
      <w:pPr>
        <w:ind w:firstLine="709"/>
        <w:jc w:val="both"/>
        <w:rPr>
          <w:b/>
          <w:bCs/>
          <w:i/>
          <w:iCs/>
          <w:color w:val="000000"/>
          <w:sz w:val="26"/>
          <w:szCs w:val="26"/>
          <w:shd w:val="clear" w:color="auto" w:fill="FFFFFF"/>
        </w:rPr>
      </w:pPr>
      <w:r w:rsidRPr="00DE5874">
        <w:rPr>
          <w:b/>
          <w:color w:val="FF0000"/>
          <w:sz w:val="26"/>
          <w:szCs w:val="26"/>
          <w:u w:val="single"/>
        </w:rPr>
        <w:t>Дата проведения</w:t>
      </w:r>
      <w:r w:rsidRPr="00DE5874">
        <w:rPr>
          <w:b/>
          <w:color w:val="000000"/>
          <w:sz w:val="26"/>
          <w:szCs w:val="26"/>
        </w:rPr>
        <w:t xml:space="preserve">: </w:t>
      </w:r>
      <w:r w:rsidR="006B28EF" w:rsidRPr="00DE5874">
        <w:rPr>
          <w:b/>
          <w:color w:val="000000"/>
          <w:sz w:val="26"/>
          <w:szCs w:val="26"/>
        </w:rPr>
        <w:t xml:space="preserve">29 июля </w:t>
      </w:r>
      <w:r w:rsidR="00BE5423" w:rsidRPr="00DE5874">
        <w:rPr>
          <w:b/>
          <w:color w:val="000000"/>
          <w:sz w:val="26"/>
          <w:szCs w:val="26"/>
        </w:rPr>
        <w:t xml:space="preserve">2021 года </w:t>
      </w:r>
    </w:p>
    <w:p w:rsidR="00E4633D" w:rsidRPr="00DE5874" w:rsidRDefault="00E4633D" w:rsidP="00E4633D">
      <w:pPr>
        <w:ind w:firstLine="709"/>
        <w:jc w:val="both"/>
        <w:rPr>
          <w:b/>
          <w:bCs/>
          <w:i/>
          <w:iCs/>
          <w:color w:val="000000"/>
          <w:sz w:val="26"/>
          <w:szCs w:val="26"/>
          <w:shd w:val="clear" w:color="auto" w:fill="FFFFFF"/>
        </w:rPr>
      </w:pPr>
      <w:r w:rsidRPr="00DE5874">
        <w:rPr>
          <w:b/>
          <w:color w:val="FF0000"/>
          <w:sz w:val="26"/>
          <w:szCs w:val="26"/>
          <w:u w:val="single"/>
        </w:rPr>
        <w:t>Время проведения (МСК)</w:t>
      </w:r>
      <w:r w:rsidR="006B28EF" w:rsidRPr="00DE5874">
        <w:rPr>
          <w:b/>
          <w:color w:val="000000"/>
          <w:sz w:val="26"/>
          <w:szCs w:val="26"/>
        </w:rPr>
        <w:t>: начало регистрации – 6</w:t>
      </w:r>
      <w:r w:rsidRPr="00DE5874">
        <w:rPr>
          <w:b/>
          <w:color w:val="000000"/>
          <w:sz w:val="26"/>
          <w:szCs w:val="26"/>
        </w:rPr>
        <w:t xml:space="preserve">.30 </w:t>
      </w:r>
      <w:proofErr w:type="spellStart"/>
      <w:r w:rsidRPr="00DE5874">
        <w:rPr>
          <w:b/>
          <w:color w:val="000000"/>
          <w:sz w:val="26"/>
          <w:szCs w:val="26"/>
        </w:rPr>
        <w:t>мск</w:t>
      </w:r>
      <w:proofErr w:type="spellEnd"/>
    </w:p>
    <w:p w:rsidR="00E4633D" w:rsidRPr="00DE5874" w:rsidRDefault="006B28EF" w:rsidP="00E4633D">
      <w:pPr>
        <w:ind w:firstLine="709"/>
        <w:jc w:val="both"/>
        <w:rPr>
          <w:b/>
          <w:color w:val="000000"/>
          <w:sz w:val="26"/>
          <w:szCs w:val="26"/>
        </w:rPr>
      </w:pPr>
      <w:r w:rsidRPr="00DE5874">
        <w:rPr>
          <w:b/>
          <w:color w:val="000000"/>
          <w:sz w:val="26"/>
          <w:szCs w:val="26"/>
        </w:rPr>
        <w:t xml:space="preserve">начало </w:t>
      </w:r>
      <w:proofErr w:type="spellStart"/>
      <w:r w:rsidRPr="00DE5874">
        <w:rPr>
          <w:b/>
          <w:color w:val="000000"/>
          <w:sz w:val="26"/>
          <w:szCs w:val="26"/>
        </w:rPr>
        <w:t>вебинара</w:t>
      </w:r>
      <w:proofErr w:type="spellEnd"/>
      <w:r w:rsidRPr="00DE5874">
        <w:rPr>
          <w:b/>
          <w:color w:val="000000"/>
          <w:sz w:val="26"/>
          <w:szCs w:val="26"/>
        </w:rPr>
        <w:t xml:space="preserve"> – 7</w:t>
      </w:r>
      <w:r w:rsidR="00E4633D" w:rsidRPr="00DE5874">
        <w:rPr>
          <w:b/>
          <w:color w:val="000000"/>
          <w:sz w:val="26"/>
          <w:szCs w:val="26"/>
        </w:rPr>
        <w:t xml:space="preserve">.00 </w:t>
      </w:r>
      <w:proofErr w:type="spellStart"/>
      <w:r w:rsidR="00E4633D" w:rsidRPr="00DE5874">
        <w:rPr>
          <w:b/>
          <w:color w:val="000000"/>
          <w:sz w:val="26"/>
          <w:szCs w:val="26"/>
        </w:rPr>
        <w:t>мск</w:t>
      </w:r>
      <w:proofErr w:type="spellEnd"/>
    </w:p>
    <w:p w:rsidR="00E4633D" w:rsidRPr="00DE5874" w:rsidRDefault="00E4633D" w:rsidP="00E4633D">
      <w:pPr>
        <w:ind w:firstLine="709"/>
        <w:jc w:val="both"/>
        <w:rPr>
          <w:b/>
          <w:color w:val="000000"/>
          <w:sz w:val="26"/>
          <w:szCs w:val="26"/>
        </w:rPr>
      </w:pPr>
      <w:r w:rsidRPr="00DE5874">
        <w:rPr>
          <w:b/>
          <w:color w:val="000000"/>
          <w:sz w:val="26"/>
          <w:szCs w:val="26"/>
        </w:rPr>
        <w:t xml:space="preserve">окончание </w:t>
      </w:r>
      <w:proofErr w:type="spellStart"/>
      <w:r w:rsidRPr="00DE5874">
        <w:rPr>
          <w:b/>
          <w:color w:val="000000"/>
          <w:sz w:val="26"/>
          <w:szCs w:val="26"/>
        </w:rPr>
        <w:t>вебинара</w:t>
      </w:r>
      <w:proofErr w:type="spellEnd"/>
      <w:r w:rsidRPr="00DE5874">
        <w:rPr>
          <w:b/>
          <w:color w:val="000000"/>
          <w:sz w:val="26"/>
          <w:szCs w:val="26"/>
        </w:rPr>
        <w:t xml:space="preserve"> – </w:t>
      </w:r>
      <w:r w:rsidR="006B28EF" w:rsidRPr="00DE5874">
        <w:rPr>
          <w:b/>
          <w:color w:val="000000"/>
          <w:sz w:val="26"/>
          <w:szCs w:val="26"/>
        </w:rPr>
        <w:t>14</w:t>
      </w:r>
      <w:r w:rsidR="00740E36" w:rsidRPr="00DE5874">
        <w:rPr>
          <w:b/>
          <w:color w:val="000000"/>
          <w:sz w:val="26"/>
          <w:szCs w:val="26"/>
        </w:rPr>
        <w:t>.00</w:t>
      </w:r>
      <w:r w:rsidRPr="00DE5874">
        <w:rPr>
          <w:b/>
          <w:color w:val="000000"/>
          <w:sz w:val="26"/>
          <w:szCs w:val="26"/>
        </w:rPr>
        <w:t xml:space="preserve"> </w:t>
      </w:r>
      <w:proofErr w:type="spellStart"/>
      <w:r w:rsidRPr="00DE5874">
        <w:rPr>
          <w:b/>
          <w:color w:val="000000"/>
          <w:sz w:val="26"/>
          <w:szCs w:val="26"/>
        </w:rPr>
        <w:t>мск</w:t>
      </w:r>
      <w:proofErr w:type="spellEnd"/>
    </w:p>
    <w:p w:rsidR="000F0830" w:rsidRDefault="00053C5F" w:rsidP="00EC211F">
      <w:pPr>
        <w:ind w:firstLine="709"/>
        <w:jc w:val="both"/>
        <w:rPr>
          <w:b/>
          <w:color w:val="000000"/>
          <w:sz w:val="26"/>
          <w:szCs w:val="26"/>
        </w:rPr>
      </w:pPr>
      <w:r w:rsidRPr="00DE5874">
        <w:rPr>
          <w:b/>
          <w:color w:val="000000"/>
          <w:sz w:val="26"/>
          <w:szCs w:val="26"/>
        </w:rPr>
        <w:t>перерыв – с 1</w:t>
      </w:r>
      <w:r w:rsidR="006B28EF" w:rsidRPr="00DE5874">
        <w:rPr>
          <w:b/>
          <w:color w:val="000000"/>
          <w:sz w:val="26"/>
          <w:szCs w:val="26"/>
        </w:rPr>
        <w:t>0</w:t>
      </w:r>
      <w:r w:rsidRPr="00DE5874">
        <w:rPr>
          <w:b/>
          <w:color w:val="000000"/>
          <w:sz w:val="26"/>
          <w:szCs w:val="26"/>
        </w:rPr>
        <w:t>.00 до 1</w:t>
      </w:r>
      <w:r w:rsidR="006B28EF" w:rsidRPr="00DE5874">
        <w:rPr>
          <w:b/>
          <w:color w:val="000000"/>
          <w:sz w:val="26"/>
          <w:szCs w:val="26"/>
        </w:rPr>
        <w:t>0</w:t>
      </w:r>
      <w:r w:rsidRPr="00DE5874">
        <w:rPr>
          <w:b/>
          <w:color w:val="000000"/>
          <w:sz w:val="26"/>
          <w:szCs w:val="26"/>
        </w:rPr>
        <w:t xml:space="preserve">:30 </w:t>
      </w:r>
      <w:proofErr w:type="spellStart"/>
      <w:r w:rsidR="00E4633D" w:rsidRPr="00DE5874">
        <w:rPr>
          <w:b/>
          <w:color w:val="000000"/>
          <w:sz w:val="26"/>
          <w:szCs w:val="26"/>
        </w:rPr>
        <w:t>мск</w:t>
      </w:r>
      <w:proofErr w:type="spellEnd"/>
    </w:p>
    <w:p w:rsidR="00DE5874" w:rsidRPr="00DE5874" w:rsidRDefault="00DE5874" w:rsidP="00EC211F">
      <w:pPr>
        <w:ind w:firstLine="709"/>
        <w:jc w:val="both"/>
        <w:rPr>
          <w:b/>
          <w:color w:val="000000"/>
          <w:sz w:val="26"/>
          <w:szCs w:val="26"/>
        </w:rPr>
      </w:pPr>
    </w:p>
    <w:p w:rsidR="00EC211F" w:rsidRPr="00DE5874" w:rsidRDefault="000F0830" w:rsidP="00EC211F">
      <w:pPr>
        <w:ind w:firstLine="709"/>
        <w:jc w:val="both"/>
        <w:rPr>
          <w:b/>
          <w:sz w:val="26"/>
          <w:szCs w:val="26"/>
        </w:rPr>
      </w:pPr>
      <w:r w:rsidRPr="00DE5874">
        <w:rPr>
          <w:b/>
          <w:color w:val="FF0000"/>
          <w:sz w:val="26"/>
          <w:szCs w:val="26"/>
          <w:u w:val="single"/>
        </w:rPr>
        <w:t>Регистрация: Заявки (форма прилагается)  принимаются до 1</w:t>
      </w:r>
      <w:r w:rsidR="006B28EF" w:rsidRPr="00DE5874">
        <w:rPr>
          <w:b/>
          <w:color w:val="FF0000"/>
          <w:sz w:val="26"/>
          <w:szCs w:val="26"/>
          <w:u w:val="single"/>
        </w:rPr>
        <w:t>8</w:t>
      </w:r>
      <w:r w:rsidRPr="00DE5874">
        <w:rPr>
          <w:b/>
          <w:color w:val="FF0000"/>
          <w:sz w:val="26"/>
          <w:szCs w:val="26"/>
          <w:u w:val="single"/>
        </w:rPr>
        <w:t xml:space="preserve">-00 </w:t>
      </w:r>
      <w:r w:rsidR="006B28EF" w:rsidRPr="00DE5874">
        <w:rPr>
          <w:b/>
          <w:color w:val="FF0000"/>
          <w:sz w:val="26"/>
          <w:szCs w:val="26"/>
          <w:u w:val="single"/>
        </w:rPr>
        <w:t>26.07</w:t>
      </w:r>
      <w:r w:rsidR="005A5A6D" w:rsidRPr="00DE5874">
        <w:rPr>
          <w:b/>
          <w:color w:val="FF0000"/>
          <w:sz w:val="26"/>
          <w:szCs w:val="26"/>
          <w:u w:val="single"/>
        </w:rPr>
        <w:t>.2021</w:t>
      </w:r>
      <w:r w:rsidRPr="00DE5874">
        <w:rPr>
          <w:b/>
          <w:color w:val="FF0000"/>
          <w:sz w:val="26"/>
          <w:szCs w:val="26"/>
          <w:u w:val="single"/>
        </w:rPr>
        <w:t xml:space="preserve"> на </w:t>
      </w:r>
      <w:r w:rsidR="00EC211F" w:rsidRPr="00DE5874">
        <w:rPr>
          <w:b/>
          <w:color w:val="FF0000"/>
          <w:sz w:val="26"/>
          <w:szCs w:val="26"/>
          <w:u w:val="single"/>
        </w:rPr>
        <w:t>электронную почту</w:t>
      </w:r>
      <w:r w:rsidR="00EC211F" w:rsidRPr="00DE5874">
        <w:rPr>
          <w:b/>
          <w:sz w:val="26"/>
          <w:szCs w:val="26"/>
        </w:rPr>
        <w:t xml:space="preserve"> </w:t>
      </w:r>
      <w:hyperlink r:id="rId11" w:history="1">
        <w:r w:rsidR="00EC211F" w:rsidRPr="00DE5874">
          <w:rPr>
            <w:rStyle w:val="aa"/>
            <w:b/>
            <w:sz w:val="26"/>
            <w:szCs w:val="26"/>
            <w:lang w:val="en-US"/>
          </w:rPr>
          <w:t>limonova</w:t>
        </w:r>
        <w:r w:rsidR="00EC211F" w:rsidRPr="00DE5874">
          <w:rPr>
            <w:rStyle w:val="aa"/>
            <w:b/>
            <w:sz w:val="26"/>
            <w:szCs w:val="26"/>
          </w:rPr>
          <w:t>@</w:t>
        </w:r>
        <w:r w:rsidR="00EC211F" w:rsidRPr="00DE5874">
          <w:rPr>
            <w:rStyle w:val="aa"/>
            <w:b/>
            <w:sz w:val="26"/>
            <w:szCs w:val="26"/>
            <w:lang w:val="en-US"/>
          </w:rPr>
          <w:t>caotlider</w:t>
        </w:r>
        <w:r w:rsidR="00EC211F" w:rsidRPr="00DE5874">
          <w:rPr>
            <w:rStyle w:val="aa"/>
            <w:b/>
            <w:sz w:val="26"/>
            <w:szCs w:val="26"/>
          </w:rPr>
          <w:t>.</w:t>
        </w:r>
        <w:r w:rsidR="00EC211F" w:rsidRPr="00DE5874">
          <w:rPr>
            <w:rStyle w:val="aa"/>
            <w:b/>
            <w:sz w:val="26"/>
            <w:szCs w:val="26"/>
            <w:lang w:val="en-US"/>
          </w:rPr>
          <w:t>ru</w:t>
        </w:r>
      </w:hyperlink>
    </w:p>
    <w:p w:rsidR="000F0830" w:rsidRPr="00DE5874" w:rsidRDefault="000F0830" w:rsidP="000F0830">
      <w:pPr>
        <w:ind w:firstLine="709"/>
        <w:jc w:val="both"/>
        <w:rPr>
          <w:b/>
          <w:sz w:val="26"/>
          <w:szCs w:val="26"/>
        </w:rPr>
      </w:pPr>
    </w:p>
    <w:p w:rsidR="000F0830" w:rsidRPr="00DE5874" w:rsidRDefault="000F0830" w:rsidP="000F0830">
      <w:pPr>
        <w:ind w:firstLine="709"/>
        <w:jc w:val="both"/>
        <w:rPr>
          <w:b/>
          <w:sz w:val="26"/>
          <w:szCs w:val="26"/>
        </w:rPr>
      </w:pPr>
      <w:r w:rsidRPr="00DE5874">
        <w:rPr>
          <w:b/>
          <w:color w:val="FF0000"/>
          <w:sz w:val="26"/>
          <w:szCs w:val="26"/>
          <w:u w:val="single"/>
        </w:rPr>
        <w:t>Ответственный исполнитель:</w:t>
      </w:r>
    </w:p>
    <w:p w:rsidR="00EC211F" w:rsidRPr="00DE5874" w:rsidRDefault="00EC211F" w:rsidP="00EC211F">
      <w:pPr>
        <w:jc w:val="both"/>
        <w:rPr>
          <w:b/>
          <w:bCs/>
          <w:sz w:val="26"/>
          <w:szCs w:val="26"/>
        </w:rPr>
      </w:pPr>
      <w:r w:rsidRPr="00DE5874">
        <w:rPr>
          <w:b/>
          <w:bCs/>
          <w:sz w:val="26"/>
          <w:szCs w:val="26"/>
        </w:rPr>
        <w:t xml:space="preserve">           Лимонова Оксана Андреевна </w:t>
      </w:r>
    </w:p>
    <w:p w:rsidR="00EC211F" w:rsidRPr="00DE5874" w:rsidRDefault="00EC211F" w:rsidP="00EC211F">
      <w:pPr>
        <w:jc w:val="both"/>
        <w:rPr>
          <w:b/>
          <w:bCs/>
          <w:sz w:val="26"/>
          <w:szCs w:val="26"/>
        </w:rPr>
      </w:pPr>
      <w:r w:rsidRPr="00DE5874">
        <w:rPr>
          <w:b/>
          <w:bCs/>
          <w:sz w:val="26"/>
          <w:szCs w:val="26"/>
        </w:rPr>
        <w:t xml:space="preserve">          +7 996 801 16 70</w:t>
      </w:r>
    </w:p>
    <w:p w:rsidR="000F0830" w:rsidRPr="00DE5874" w:rsidRDefault="00EC211F" w:rsidP="000E0BE7">
      <w:pPr>
        <w:jc w:val="both"/>
        <w:rPr>
          <w:b/>
          <w:bCs/>
          <w:sz w:val="26"/>
          <w:szCs w:val="26"/>
        </w:rPr>
      </w:pPr>
      <w:r w:rsidRPr="00DE5874">
        <w:rPr>
          <w:sz w:val="26"/>
          <w:szCs w:val="26"/>
        </w:rPr>
        <w:t xml:space="preserve">           </w:t>
      </w:r>
      <w:hyperlink r:id="rId12" w:history="1">
        <w:r w:rsidRPr="00DE5874">
          <w:rPr>
            <w:rStyle w:val="aa"/>
            <w:b/>
            <w:sz w:val="26"/>
            <w:szCs w:val="26"/>
            <w:lang w:val="en-US"/>
          </w:rPr>
          <w:t>limonova</w:t>
        </w:r>
        <w:r w:rsidRPr="00DE5874">
          <w:rPr>
            <w:rStyle w:val="aa"/>
            <w:b/>
            <w:sz w:val="26"/>
            <w:szCs w:val="26"/>
          </w:rPr>
          <w:t>@</w:t>
        </w:r>
        <w:r w:rsidRPr="00DE5874">
          <w:rPr>
            <w:rStyle w:val="aa"/>
            <w:b/>
            <w:sz w:val="26"/>
            <w:szCs w:val="26"/>
            <w:lang w:val="en-US"/>
          </w:rPr>
          <w:t>caotlider</w:t>
        </w:r>
        <w:r w:rsidRPr="00DE5874">
          <w:rPr>
            <w:rStyle w:val="aa"/>
            <w:b/>
            <w:sz w:val="26"/>
            <w:szCs w:val="26"/>
          </w:rPr>
          <w:t>.</w:t>
        </w:r>
        <w:r w:rsidRPr="00DE5874">
          <w:rPr>
            <w:rStyle w:val="aa"/>
            <w:b/>
            <w:sz w:val="26"/>
            <w:szCs w:val="26"/>
            <w:lang w:val="en-US"/>
          </w:rPr>
          <w:t>ru</w:t>
        </w:r>
      </w:hyperlink>
    </w:p>
    <w:sectPr w:rsidR="000F0830" w:rsidRPr="00DE5874" w:rsidSect="00BD5329">
      <w:footerReference w:type="default" r:id="rId13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83D" w:rsidRDefault="0024383D">
      <w:r>
        <w:separator/>
      </w:r>
    </w:p>
  </w:endnote>
  <w:endnote w:type="continuationSeparator" w:id="0">
    <w:p w:rsidR="0024383D" w:rsidRDefault="00243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1F" w:rsidRPr="00EC211F" w:rsidRDefault="00947CB5" w:rsidP="00EC211F">
    <w:pPr>
      <w:spacing w:line="276" w:lineRule="auto"/>
      <w:ind w:firstLine="709"/>
      <w:jc w:val="both"/>
      <w:rPr>
        <w:rFonts w:eastAsia="Arial"/>
        <w:b/>
        <w:i/>
        <w:color w:val="000000"/>
      </w:rPr>
    </w:pPr>
    <w:r w:rsidRPr="00EC211F">
      <w:rPr>
        <w:rFonts w:eastAsia="Calibri"/>
        <w:b/>
        <w:i/>
        <w:color w:val="000000"/>
        <w:lang w:eastAsia="en-US"/>
      </w:rPr>
      <w:t xml:space="preserve">Исп. </w:t>
    </w:r>
    <w:r w:rsidR="00EC211F" w:rsidRPr="00EC211F">
      <w:rPr>
        <w:b/>
        <w:bCs/>
        <w:i/>
      </w:rPr>
      <w:t xml:space="preserve">Лимонова Оксана Андреевна </w:t>
    </w:r>
  </w:p>
  <w:p w:rsidR="00EC211F" w:rsidRPr="00EC211F" w:rsidRDefault="00EC211F" w:rsidP="00EC211F">
    <w:pPr>
      <w:jc w:val="both"/>
      <w:rPr>
        <w:b/>
        <w:bCs/>
        <w:i/>
      </w:rPr>
    </w:pPr>
    <w:r w:rsidRPr="00EC211F">
      <w:rPr>
        <w:b/>
        <w:bCs/>
        <w:i/>
      </w:rPr>
      <w:t xml:space="preserve"> +7 996 801 16 70, </w:t>
    </w:r>
    <w:r w:rsidRPr="00EC211F">
      <w:rPr>
        <w:b/>
        <w:i/>
      </w:rPr>
      <w:t xml:space="preserve"> </w:t>
    </w:r>
    <w:hyperlink r:id="rId1" w:history="1">
      <w:r w:rsidRPr="00EC211F">
        <w:rPr>
          <w:rStyle w:val="aa"/>
          <w:b/>
          <w:i/>
          <w:lang w:val="en-US"/>
        </w:rPr>
        <w:t>limonova</w:t>
      </w:r>
      <w:r w:rsidRPr="00EC211F">
        <w:rPr>
          <w:rStyle w:val="aa"/>
          <w:b/>
          <w:i/>
        </w:rPr>
        <w:t>@</w:t>
      </w:r>
      <w:r w:rsidRPr="00EC211F">
        <w:rPr>
          <w:rStyle w:val="aa"/>
          <w:b/>
          <w:i/>
          <w:lang w:val="en-US"/>
        </w:rPr>
        <w:t>caotlider</w:t>
      </w:r>
      <w:r w:rsidRPr="00EC211F">
        <w:rPr>
          <w:rStyle w:val="aa"/>
          <w:b/>
          <w:i/>
        </w:rPr>
        <w:t>.</w:t>
      </w:r>
      <w:r w:rsidRPr="00EC211F">
        <w:rPr>
          <w:rStyle w:val="aa"/>
          <w:b/>
          <w:i/>
          <w:lang w:val="en-US"/>
        </w:rPr>
        <w:t>ru</w:t>
      </w:r>
    </w:hyperlink>
  </w:p>
  <w:p w:rsidR="00DD45DF" w:rsidRPr="0048351F" w:rsidRDefault="00DE5874" w:rsidP="00EC211F">
    <w:pPr>
      <w:tabs>
        <w:tab w:val="center" w:pos="4677"/>
        <w:tab w:val="right" w:pos="9355"/>
      </w:tabs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83D" w:rsidRDefault="0024383D">
      <w:r>
        <w:separator/>
      </w:r>
    </w:p>
  </w:footnote>
  <w:footnote w:type="continuationSeparator" w:id="0">
    <w:p w:rsidR="0024383D" w:rsidRDefault="00243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EB4"/>
    <w:multiLevelType w:val="hybridMultilevel"/>
    <w:tmpl w:val="06A8C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0A89"/>
    <w:multiLevelType w:val="hybridMultilevel"/>
    <w:tmpl w:val="95487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5946"/>
    <w:multiLevelType w:val="hybridMultilevel"/>
    <w:tmpl w:val="044E68E6"/>
    <w:lvl w:ilvl="0" w:tplc="4A643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2E351F"/>
    <w:multiLevelType w:val="hybridMultilevel"/>
    <w:tmpl w:val="386AA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77026"/>
    <w:multiLevelType w:val="hybridMultilevel"/>
    <w:tmpl w:val="7C5EB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2482D"/>
    <w:multiLevelType w:val="hybridMultilevel"/>
    <w:tmpl w:val="785A89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060650"/>
    <w:multiLevelType w:val="hybridMultilevel"/>
    <w:tmpl w:val="5EE86224"/>
    <w:lvl w:ilvl="0" w:tplc="9800D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6C5826"/>
    <w:multiLevelType w:val="hybridMultilevel"/>
    <w:tmpl w:val="F560FA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5AD7231"/>
    <w:multiLevelType w:val="hybridMultilevel"/>
    <w:tmpl w:val="139487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5D4BE8"/>
    <w:multiLevelType w:val="hybridMultilevel"/>
    <w:tmpl w:val="765C2226"/>
    <w:lvl w:ilvl="0" w:tplc="A462F1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85B65"/>
    <w:multiLevelType w:val="hybridMultilevel"/>
    <w:tmpl w:val="E45AE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62C7C"/>
    <w:multiLevelType w:val="hybridMultilevel"/>
    <w:tmpl w:val="9E54A8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CB5"/>
    <w:rsid w:val="00003771"/>
    <w:rsid w:val="0001528E"/>
    <w:rsid w:val="00026BC6"/>
    <w:rsid w:val="00053C5F"/>
    <w:rsid w:val="0006746B"/>
    <w:rsid w:val="000732D8"/>
    <w:rsid w:val="00074DA9"/>
    <w:rsid w:val="00077C3C"/>
    <w:rsid w:val="00083684"/>
    <w:rsid w:val="000C4163"/>
    <w:rsid w:val="000E0BE7"/>
    <w:rsid w:val="000E1096"/>
    <w:rsid w:val="000F0830"/>
    <w:rsid w:val="00103491"/>
    <w:rsid w:val="00110C87"/>
    <w:rsid w:val="00111EC4"/>
    <w:rsid w:val="001247A4"/>
    <w:rsid w:val="0016529C"/>
    <w:rsid w:val="001745BE"/>
    <w:rsid w:val="00180B30"/>
    <w:rsid w:val="00181D39"/>
    <w:rsid w:val="001A0340"/>
    <w:rsid w:val="001A46BD"/>
    <w:rsid w:val="001A753E"/>
    <w:rsid w:val="001B38B7"/>
    <w:rsid w:val="00205F18"/>
    <w:rsid w:val="00210B9C"/>
    <w:rsid w:val="00233ABD"/>
    <w:rsid w:val="0024383D"/>
    <w:rsid w:val="00254A8E"/>
    <w:rsid w:val="002A055A"/>
    <w:rsid w:val="0031319D"/>
    <w:rsid w:val="0031336F"/>
    <w:rsid w:val="00344A2D"/>
    <w:rsid w:val="00365681"/>
    <w:rsid w:val="003A69ED"/>
    <w:rsid w:val="003C2D36"/>
    <w:rsid w:val="003C698B"/>
    <w:rsid w:val="003E3C7E"/>
    <w:rsid w:val="003F691F"/>
    <w:rsid w:val="00405E91"/>
    <w:rsid w:val="00407E6F"/>
    <w:rsid w:val="00455FA9"/>
    <w:rsid w:val="004714C3"/>
    <w:rsid w:val="0048707B"/>
    <w:rsid w:val="00497AB6"/>
    <w:rsid w:val="004F0EF5"/>
    <w:rsid w:val="004F2AFB"/>
    <w:rsid w:val="00500CA7"/>
    <w:rsid w:val="005348AF"/>
    <w:rsid w:val="005540C7"/>
    <w:rsid w:val="0057088B"/>
    <w:rsid w:val="00593020"/>
    <w:rsid w:val="005A5A6D"/>
    <w:rsid w:val="005C5BD1"/>
    <w:rsid w:val="005D3C64"/>
    <w:rsid w:val="005D4B5C"/>
    <w:rsid w:val="00630AA3"/>
    <w:rsid w:val="00630F12"/>
    <w:rsid w:val="00656609"/>
    <w:rsid w:val="006B28EF"/>
    <w:rsid w:val="006C1672"/>
    <w:rsid w:val="006D463B"/>
    <w:rsid w:val="006F51F7"/>
    <w:rsid w:val="00740E36"/>
    <w:rsid w:val="00773810"/>
    <w:rsid w:val="007B2E57"/>
    <w:rsid w:val="00854DE7"/>
    <w:rsid w:val="008669B9"/>
    <w:rsid w:val="00877073"/>
    <w:rsid w:val="008D194E"/>
    <w:rsid w:val="00933834"/>
    <w:rsid w:val="00947CB5"/>
    <w:rsid w:val="00957D01"/>
    <w:rsid w:val="009737BE"/>
    <w:rsid w:val="00992179"/>
    <w:rsid w:val="009C3F0B"/>
    <w:rsid w:val="009F0282"/>
    <w:rsid w:val="00A26AF0"/>
    <w:rsid w:val="00A31B25"/>
    <w:rsid w:val="00A50A8A"/>
    <w:rsid w:val="00A60D91"/>
    <w:rsid w:val="00B21543"/>
    <w:rsid w:val="00B5206D"/>
    <w:rsid w:val="00B84C1D"/>
    <w:rsid w:val="00BA4FAB"/>
    <w:rsid w:val="00BE5423"/>
    <w:rsid w:val="00C5773E"/>
    <w:rsid w:val="00C87C72"/>
    <w:rsid w:val="00CC5943"/>
    <w:rsid w:val="00D1766D"/>
    <w:rsid w:val="00D4775B"/>
    <w:rsid w:val="00D72188"/>
    <w:rsid w:val="00DE43A0"/>
    <w:rsid w:val="00DE5874"/>
    <w:rsid w:val="00E04DB0"/>
    <w:rsid w:val="00E44980"/>
    <w:rsid w:val="00E4633D"/>
    <w:rsid w:val="00E46438"/>
    <w:rsid w:val="00E73E4B"/>
    <w:rsid w:val="00EC0A67"/>
    <w:rsid w:val="00EC211F"/>
    <w:rsid w:val="00ED2296"/>
    <w:rsid w:val="00EE150D"/>
    <w:rsid w:val="00F14FCD"/>
    <w:rsid w:val="00F44663"/>
    <w:rsid w:val="00F63BE5"/>
    <w:rsid w:val="00F741C8"/>
    <w:rsid w:val="00F95314"/>
    <w:rsid w:val="00FB2F03"/>
    <w:rsid w:val="00FB388E"/>
    <w:rsid w:val="00FB7A0F"/>
    <w:rsid w:val="00FC0576"/>
    <w:rsid w:val="00FF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47C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47C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7C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47C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47C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47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7C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C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7C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7C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80B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7218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72188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rsid w:val="00E46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E463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E46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47C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47C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7C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47C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47C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47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7C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C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7C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7C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80B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7218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72188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rsid w:val="00E46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E463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E46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monova@caotlider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monova@caotlid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monova@caotli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7FBF8-FB03-4276-93A4-88A395DE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SERGEI-002</dc:creator>
  <cp:lastModifiedBy>Lider3</cp:lastModifiedBy>
  <cp:revision>3</cp:revision>
  <cp:lastPrinted>2020-11-09T22:02:00Z</cp:lastPrinted>
  <dcterms:created xsi:type="dcterms:W3CDTF">2021-06-30T12:41:00Z</dcterms:created>
  <dcterms:modified xsi:type="dcterms:W3CDTF">2021-06-30T14:03:00Z</dcterms:modified>
</cp:coreProperties>
</file>