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2CAB" w:rsidRPr="00AB1378" w:rsidTr="00FF1AB2">
        <w:tc>
          <w:tcPr>
            <w:tcW w:w="851" w:type="dxa"/>
            <w:vAlign w:val="center"/>
          </w:tcPr>
          <w:p w:rsidR="00102CAB" w:rsidRPr="002F266D" w:rsidRDefault="00102CA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2C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31.01.2025</w:t>
            </w: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095" w:type="dxa"/>
          </w:tcPr>
          <w:p w:rsidR="00102CAB" w:rsidRPr="00102CAB" w:rsidRDefault="00102CAB" w:rsidP="00102CA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О внесении изменений в Положение об  оплате труда работников муниципального казенного учреждения «Отдел финансово-правового обеспечения» администрации муниципального образования «</w:t>
            </w:r>
            <w:proofErr w:type="spellStart"/>
            <w:r w:rsidRPr="00102CA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02CAB">
              <w:rPr>
                <w:rFonts w:ascii="Times New Roman" w:hAnsi="Times New Roman" w:cs="Times New Roman"/>
                <w:color w:val="000000"/>
              </w:rPr>
              <w:t xml:space="preserve">  район»  </w:t>
            </w:r>
          </w:p>
        </w:tc>
        <w:tc>
          <w:tcPr>
            <w:tcW w:w="2694" w:type="dxa"/>
            <w:vAlign w:val="center"/>
          </w:tcPr>
          <w:p w:rsidR="00102CAB" w:rsidRPr="002F266D" w:rsidRDefault="00102CA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02CAB" w:rsidRPr="002F266D" w:rsidRDefault="00102CA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 в муниципальную программу «Реализация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478C" w:rsidRPr="00AB1378" w:rsidTr="00FF1AB2">
        <w:tc>
          <w:tcPr>
            <w:tcW w:w="851" w:type="dxa"/>
            <w:vAlign w:val="center"/>
          </w:tcPr>
          <w:p w:rsidR="00F8478C" w:rsidRPr="002F266D" w:rsidRDefault="00F8478C" w:rsidP="00F847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85FF0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5" w:type="dxa"/>
          </w:tcPr>
          <w:p w:rsidR="00F8478C" w:rsidRPr="00F8478C" w:rsidRDefault="00F8478C" w:rsidP="00F8478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bCs/>
                <w:sz w:val="20"/>
                <w:szCs w:val="20"/>
              </w:rPr>
            </w:pPr>
            <w:r w:rsidRPr="00F8478C">
              <w:rPr>
                <w:bCs/>
                <w:sz w:val="20"/>
                <w:szCs w:val="20"/>
              </w:rPr>
              <w:t>Об утверждении Положения об оплате труда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работников муниципального автономного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учреждения «Благоустройство»</w:t>
            </w:r>
          </w:p>
        </w:tc>
        <w:tc>
          <w:tcPr>
            <w:tcW w:w="2694" w:type="dxa"/>
            <w:vAlign w:val="center"/>
          </w:tcPr>
          <w:p w:rsidR="00F8478C" w:rsidRPr="002F266D" w:rsidRDefault="00892146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18.11.2025 г. №752</w:t>
            </w:r>
          </w:p>
        </w:tc>
        <w:tc>
          <w:tcPr>
            <w:tcW w:w="1417" w:type="dxa"/>
            <w:vAlign w:val="center"/>
          </w:tcPr>
          <w:p w:rsidR="00F8478C" w:rsidRPr="002F266D" w:rsidRDefault="007358E7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 за ноябрь 2025</w:t>
            </w: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 «Хозяйственно-транспортный отдел» администрации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</w:t>
            </w:r>
            <w:r w:rsidRPr="001D170A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43E0" w:rsidRPr="00AB1378" w:rsidTr="00FF1AB2">
        <w:tc>
          <w:tcPr>
            <w:tcW w:w="851" w:type="dxa"/>
            <w:vAlign w:val="center"/>
          </w:tcPr>
          <w:p w:rsidR="001F43E0" w:rsidRPr="002F266D" w:rsidRDefault="001F43E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07.10.2025</w:t>
            </w: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636</w:t>
            </w:r>
          </w:p>
        </w:tc>
        <w:tc>
          <w:tcPr>
            <w:tcW w:w="6095" w:type="dxa"/>
          </w:tcPr>
          <w:p w:rsidR="001F43E0" w:rsidRPr="001F43E0" w:rsidRDefault="001F43E0" w:rsidP="001F43E0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внесении изменений в состав Координационного  совета при главе муниципального образования  «</w:t>
            </w:r>
            <w:proofErr w:type="spell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по взаимодействию  с Общероссийским общественно-государственным  движением детей и молодежи «Движение первых»  </w:t>
            </w:r>
          </w:p>
        </w:tc>
        <w:tc>
          <w:tcPr>
            <w:tcW w:w="2694" w:type="dxa"/>
            <w:vAlign w:val="center"/>
          </w:tcPr>
          <w:p w:rsidR="001F43E0" w:rsidRPr="002F266D" w:rsidRDefault="001F43E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43E0" w:rsidRPr="002F266D" w:rsidRDefault="001F43E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состав Комиссии по повышению доходов консолидированного бюджета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порядке создания, хранения, использования  и восполнения резерва материальных ресурсов  для ликвидации чрезвычайных ситуаций на   территории муниципального образования 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создании, содержании и использовании запасов  материально-технических, продовольственных,  медицинских и иных сре</w:t>
            </w: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дств в ц</w:t>
            </w:r>
            <w:proofErr w:type="gramEnd"/>
            <w:r w:rsidRPr="00407ABA">
              <w:rPr>
                <w:rFonts w:ascii="Times New Roman" w:hAnsi="Times New Roman" w:cs="Times New Roman"/>
                <w:color w:val="000000"/>
              </w:rPr>
              <w:t xml:space="preserve">елях гражданской обороны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постановление администрации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района на 2025 - 2027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«Экономическое развитие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 «Реализация молодёжной политики в муниципальном образовании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 «Поддержка и развитие печатного средства массовой информации - газеты «Земля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>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«Поддержка ветеранов – уважение старших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E0EA2">
              <w:rPr>
                <w:rFonts w:ascii="Times New Roman" w:hAnsi="Times New Roman" w:cs="Times New Roman"/>
                <w:color w:val="000000"/>
              </w:rPr>
              <w:lastRenderedPageBreak/>
              <w:t>«Развитие территориального общественного самоуправления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 муниципальную программу «Развитие и совершенствование муниципального управления 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«Формирование и развитие благоприятного инвестиционного имиджа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«Управление муниципальными финансами и муниципальным долгом» на 2025-2027 годы и на период до 2030 года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годы и на период до 2029 г.»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 жилищно-коммунального комплекса в муниципальном образовании 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2024-2026  годы и на период до 2029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07.11.2025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«Комплексное  развитие сельских территорий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окружающей среды и природных ресурсов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от 13.01.2021 № 14 «Об утверждении Положения об оплате труда работников муниципальных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14.11.2025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казенного учреждения «Отдел финансов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правового обеспечения администрации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 отдел» администрации муниципального образования 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Об утверждении Порядка предоставления субсидий субъектам малого и среднего предпринимательства, физическим лицам, применяющим специальный налоговый режим, на реализацию предпринимательских проектов на основе проведения муниципального конкурса "Лучший бизнес-проект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района"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 труда работников муниципального автономного учреждения «Благоустройство»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«Сохранение и развитие культуры и туризма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учреждений культуры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 бюджетных учреждений дополнительного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образования, подведомственных Управлению культуры и туризма 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бюджетного учреждения дополнительного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80165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2258D"/>
    <w:rsid w:val="007343EF"/>
    <w:rsid w:val="007358E7"/>
    <w:rsid w:val="0073732D"/>
    <w:rsid w:val="007530AB"/>
    <w:rsid w:val="00760215"/>
    <w:rsid w:val="0076263C"/>
    <w:rsid w:val="00793656"/>
    <w:rsid w:val="007A3CE9"/>
    <w:rsid w:val="007B66C6"/>
    <w:rsid w:val="007B7197"/>
    <w:rsid w:val="007F02BC"/>
    <w:rsid w:val="008013C6"/>
    <w:rsid w:val="0081302A"/>
    <w:rsid w:val="00854202"/>
    <w:rsid w:val="00886B6E"/>
    <w:rsid w:val="00892146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478C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138</cp:revision>
  <dcterms:created xsi:type="dcterms:W3CDTF">2019-03-29T07:01:00Z</dcterms:created>
  <dcterms:modified xsi:type="dcterms:W3CDTF">2025-12-02T03:40:00Z</dcterms:modified>
</cp:coreProperties>
</file>