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A" w:rsidRDefault="0025004A" w:rsidP="007E627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5004A" w:rsidRDefault="0025004A" w:rsidP="003532B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 ХОШУН-УЗУРСКОЕ»</w:t>
      </w:r>
    </w:p>
    <w:p w:rsidR="0025004A" w:rsidRPr="005D48E4" w:rsidRDefault="0025004A" w:rsidP="003532B7">
      <w:pPr>
        <w:rPr>
          <w:sz w:val="28"/>
          <w:szCs w:val="28"/>
        </w:rPr>
      </w:pPr>
    </w:p>
    <w:p w:rsidR="0025004A" w:rsidRDefault="00421DB7" w:rsidP="003532B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5004A" w:rsidRPr="00BD7CC8" w:rsidRDefault="00F903E5" w:rsidP="003532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2D71BF" w:rsidRPr="00443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0C6721" w:rsidRPr="00BD7CC8">
        <w:rPr>
          <w:sz w:val="28"/>
          <w:szCs w:val="28"/>
        </w:rPr>
        <w:t>4</w:t>
      </w:r>
    </w:p>
    <w:p w:rsidR="003C21B1" w:rsidRDefault="003C21B1" w:rsidP="003C21B1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сельского поселения « Хошун-Узурское»</w:t>
      </w:r>
    </w:p>
    <w:p w:rsidR="003C21B1" w:rsidRPr="003C21B1" w:rsidRDefault="003C21B1" w:rsidP="003532B7">
      <w:pPr>
        <w:jc w:val="center"/>
        <w:rPr>
          <w:sz w:val="28"/>
          <w:szCs w:val="28"/>
        </w:rPr>
      </w:pPr>
    </w:p>
    <w:p w:rsidR="0025004A" w:rsidRPr="002B4607" w:rsidRDefault="0025004A" w:rsidP="003532B7">
      <w:pPr>
        <w:rPr>
          <w:sz w:val="28"/>
          <w:szCs w:val="28"/>
        </w:rPr>
      </w:pPr>
    </w:p>
    <w:p w:rsidR="0025004A" w:rsidRDefault="001137B7" w:rsidP="001137B7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6721" w:rsidRPr="00BD7CC8">
        <w:rPr>
          <w:sz w:val="28"/>
          <w:szCs w:val="28"/>
        </w:rPr>
        <w:t xml:space="preserve"> </w:t>
      </w:r>
      <w:r w:rsidR="00BD7CC8" w:rsidRPr="00330DE6">
        <w:rPr>
          <w:sz w:val="28"/>
          <w:szCs w:val="28"/>
        </w:rPr>
        <w:t>30</w:t>
      </w:r>
      <w:r w:rsidR="000C6721" w:rsidRPr="00BD7CC8">
        <w:rPr>
          <w:sz w:val="28"/>
          <w:szCs w:val="28"/>
        </w:rPr>
        <w:t xml:space="preserve">  </w:t>
      </w:r>
      <w:r w:rsidR="000C6721">
        <w:rPr>
          <w:sz w:val="28"/>
          <w:szCs w:val="28"/>
        </w:rPr>
        <w:t>дека</w:t>
      </w:r>
      <w:r w:rsidR="00B934B2">
        <w:rPr>
          <w:sz w:val="28"/>
          <w:szCs w:val="28"/>
        </w:rPr>
        <w:t>бря</w:t>
      </w:r>
      <w:r w:rsidR="00B934B2" w:rsidRPr="006B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25004A"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</w:p>
    <w:p w:rsidR="0025004A" w:rsidRDefault="0025004A" w:rsidP="003532B7">
      <w:pPr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25004A" w:rsidRDefault="0025004A" w:rsidP="003532B7">
      <w:pPr>
        <w:rPr>
          <w:sz w:val="28"/>
          <w:szCs w:val="28"/>
        </w:rPr>
      </w:pPr>
    </w:p>
    <w:p w:rsidR="00B625BF" w:rsidRPr="00BD7CC8" w:rsidRDefault="0025004A" w:rsidP="00B625BF">
      <w:pPr>
        <w:pStyle w:val="a8"/>
        <w:spacing w:before="0" w:beforeAutospacing="0" w:after="0"/>
        <w:ind w:firstLine="363"/>
      </w:pPr>
      <w:r w:rsidRPr="005F3B41">
        <w:t xml:space="preserve">   Всего депутатов :</w:t>
      </w:r>
      <w:r w:rsidR="00B934B2" w:rsidRPr="005F3B41">
        <w:t xml:space="preserve"> </w:t>
      </w:r>
      <w:r w:rsidR="00B625BF" w:rsidRPr="005F3B41">
        <w:t xml:space="preserve">Всего депутатов – </w:t>
      </w:r>
      <w:r w:rsidR="00BD7CC8" w:rsidRPr="00BD7CC8">
        <w:t>8</w:t>
      </w:r>
      <w:r w:rsidR="00B625BF" w:rsidRPr="005F3B41">
        <w:t xml:space="preserve">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Шагдаровна,Дырхеев Баир Сергеевич</w:t>
      </w:r>
      <w:r w:rsidR="001C2F96">
        <w:t>,</w:t>
      </w:r>
      <w:r w:rsidR="00BD7CC8" w:rsidRPr="00BD7CC8">
        <w:t xml:space="preserve"> </w:t>
      </w:r>
      <w:r w:rsidR="00BD7CC8">
        <w:t>Дашинимаев Цыден-Бальжир Мижитович, Дашиева Екатерина Бадмажаповна.</w:t>
      </w:r>
    </w:p>
    <w:p w:rsidR="00B625BF" w:rsidRPr="005F3B41" w:rsidRDefault="00B625BF" w:rsidP="00B625BF">
      <w:pPr>
        <w:pStyle w:val="a8"/>
        <w:spacing w:before="0" w:beforeAutospacing="0" w:after="0"/>
        <w:ind w:firstLine="363"/>
      </w:pPr>
      <w:r w:rsidRPr="005F3B41">
        <w:t xml:space="preserve">Присутствовало – 6 депутатов, в том числе: Будажапов Б.Д , Очиров Б.В., </w:t>
      </w:r>
    </w:p>
    <w:p w:rsidR="0025004A" w:rsidRDefault="00B625BF" w:rsidP="005D5420">
      <w:pPr>
        <w:pStyle w:val="a8"/>
        <w:spacing w:before="0" w:beforeAutospacing="0" w:after="0"/>
        <w:ind w:firstLine="363"/>
      </w:pPr>
      <w:r w:rsidRPr="005F3B41">
        <w:t>Ракшеев Б..Ц., Эрдынеева С.Ш</w:t>
      </w:r>
      <w:r w:rsidR="00BD7CC8">
        <w:t>.,</w:t>
      </w:r>
      <w:r w:rsidR="007C7535">
        <w:t>Дырхеев Б.С.</w:t>
      </w:r>
    </w:p>
    <w:p w:rsidR="00BD7CC8" w:rsidRPr="007C7535" w:rsidRDefault="00BD7CC8" w:rsidP="005D5420">
      <w:pPr>
        <w:pStyle w:val="a8"/>
        <w:spacing w:before="0" w:beforeAutospacing="0" w:after="0"/>
        <w:ind w:firstLine="363"/>
      </w:pPr>
      <w:r>
        <w:t xml:space="preserve">Отсутствуют – </w:t>
      </w:r>
      <w:r w:rsidR="00826406">
        <w:t>Дашинимаев Ц.М.</w:t>
      </w:r>
      <w:r w:rsidR="007C7535">
        <w:t>, Дашиева Е.Б.,Гомбоев Б.Ч.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Председатель  заседания  – Иванов Жаргал Дамбиевич, председатель Совета Депутатов сельского поселения «Хошун-Узурское»</w:t>
      </w:r>
      <w:r w:rsidR="00826406">
        <w:t>, секретарь –Эрдынеева С.Ш.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Кворум для начала сессии имеется.</w:t>
      </w:r>
    </w:p>
    <w:p w:rsidR="005D5420" w:rsidRPr="005F3B41" w:rsidRDefault="005D5420" w:rsidP="005D5420">
      <w:pPr>
        <w:pStyle w:val="a8"/>
        <w:spacing w:before="0" w:beforeAutospacing="0" w:after="0"/>
        <w:ind w:left="363" w:firstLine="363"/>
      </w:pPr>
      <w:r w:rsidRPr="005F3B41">
        <w:t xml:space="preserve">Глава </w:t>
      </w:r>
      <w:r w:rsidRPr="005F3B41">
        <w:rPr>
          <w:color w:val="000000"/>
        </w:rPr>
        <w:t>муниципального образования сельского поселения «Хошун-Узурское»</w:t>
      </w:r>
      <w:r w:rsidRPr="005F3B41"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25004A" w:rsidRPr="005F3B41" w:rsidRDefault="0025004A" w:rsidP="003532B7"/>
    <w:p w:rsidR="0025004A" w:rsidRPr="005F3B41" w:rsidRDefault="0025004A" w:rsidP="003532B7">
      <w:r w:rsidRPr="005F3B41">
        <w:t xml:space="preserve">                                  </w:t>
      </w:r>
      <w:r w:rsidR="000C6721">
        <w:t xml:space="preserve">      </w:t>
      </w:r>
      <w:r w:rsidRPr="005F3B41">
        <w:t xml:space="preserve">     НА ПОВЕСТКЕ ДНЯ</w:t>
      </w:r>
    </w:p>
    <w:p w:rsidR="00D7112E" w:rsidRPr="00FE16C9" w:rsidRDefault="000C6721" w:rsidP="00D7112E">
      <w:r>
        <w:t>1</w:t>
      </w:r>
      <w:r w:rsidR="00D7112E" w:rsidRPr="005F3B41">
        <w:t xml:space="preserve">.О внесении изменений и дополнений в решение «О бюджете МО СП </w:t>
      </w:r>
      <w:r w:rsidR="003C21B1" w:rsidRPr="005F3B41">
        <w:t xml:space="preserve">  </w:t>
      </w:r>
      <w:r w:rsidR="00D7112E" w:rsidRPr="005F3B41">
        <w:t>« Хошун-Узурское» на 2013 год.»</w:t>
      </w:r>
    </w:p>
    <w:p w:rsidR="002F7259" w:rsidRDefault="000C6721" w:rsidP="00D7112E">
      <w:r>
        <w:t>2</w:t>
      </w:r>
      <w:r w:rsidR="002F7259">
        <w:t>.О</w:t>
      </w:r>
      <w:r>
        <w:t xml:space="preserve">б утверждении </w:t>
      </w:r>
      <w:r w:rsidR="002F7259">
        <w:t xml:space="preserve"> бюджета </w:t>
      </w:r>
      <w:r w:rsidR="002F7259" w:rsidRPr="005F3B41">
        <w:rPr>
          <w:bCs/>
          <w:color w:val="333333"/>
        </w:rPr>
        <w:t>муниципально</w:t>
      </w:r>
      <w:r w:rsidR="002F7259">
        <w:rPr>
          <w:bCs/>
          <w:color w:val="333333"/>
        </w:rPr>
        <w:t xml:space="preserve">го </w:t>
      </w:r>
      <w:r w:rsidR="002F7259" w:rsidRPr="005F3B41">
        <w:rPr>
          <w:bCs/>
          <w:color w:val="333333"/>
        </w:rPr>
        <w:t xml:space="preserve"> образовани</w:t>
      </w:r>
      <w:r w:rsidR="002F7259">
        <w:rPr>
          <w:bCs/>
          <w:color w:val="333333"/>
        </w:rPr>
        <w:t>я</w:t>
      </w:r>
      <w:r w:rsidR="002F7259" w:rsidRPr="005F3B41">
        <w:rPr>
          <w:bCs/>
          <w:color w:val="333333"/>
        </w:rPr>
        <w:t xml:space="preserve"> сельско</w:t>
      </w:r>
      <w:r w:rsidR="002F7259">
        <w:rPr>
          <w:bCs/>
          <w:color w:val="333333"/>
        </w:rPr>
        <w:t xml:space="preserve">го </w:t>
      </w:r>
      <w:r w:rsidR="002F7259" w:rsidRPr="005F3B41">
        <w:rPr>
          <w:bCs/>
          <w:color w:val="333333"/>
        </w:rPr>
        <w:t xml:space="preserve"> поселени</w:t>
      </w:r>
      <w:r w:rsidR="002F7259">
        <w:rPr>
          <w:bCs/>
          <w:color w:val="333333"/>
        </w:rPr>
        <w:t>я</w:t>
      </w:r>
      <w:r w:rsidR="002F7259" w:rsidRPr="005F3B41">
        <w:rPr>
          <w:bCs/>
          <w:color w:val="333333"/>
        </w:rPr>
        <w:t xml:space="preserve"> «</w:t>
      </w:r>
      <w:r w:rsidR="002F7259" w:rsidRPr="005F3B41">
        <w:rPr>
          <w:bCs/>
          <w:shd w:val="clear" w:color="auto" w:fill="FFFFFF"/>
        </w:rPr>
        <w:t>Хошун-Узурское</w:t>
      </w:r>
      <w:r w:rsidR="002F7259" w:rsidRPr="005F3B41">
        <w:rPr>
          <w:bCs/>
          <w:color w:val="333333"/>
        </w:rPr>
        <w:t>»</w:t>
      </w:r>
      <w:r w:rsidR="002F7259">
        <w:rPr>
          <w:bCs/>
          <w:color w:val="333333"/>
        </w:rPr>
        <w:t xml:space="preserve"> </w:t>
      </w:r>
      <w:r w:rsidR="002F7259">
        <w:t>на 2014-2016 г.г.</w:t>
      </w:r>
    </w:p>
    <w:p w:rsidR="00BD7CC8" w:rsidRDefault="000C6721" w:rsidP="003C21B1">
      <w:r>
        <w:t>3</w:t>
      </w:r>
      <w:r w:rsidR="00B85CE4" w:rsidRPr="005F3B41">
        <w:t>.</w:t>
      </w:r>
      <w:r w:rsidR="00BD7CC8">
        <w:t>Об установлении и введении в действие земельного налога на территории муниципального образования сельское поселение «Хошун-Узурское»</w:t>
      </w:r>
    </w:p>
    <w:p w:rsidR="00BD7CC8" w:rsidRDefault="00BD7CC8" w:rsidP="003C21B1">
      <w:r>
        <w:t>4.</w:t>
      </w:r>
      <w:r w:rsidRPr="00BD7CC8">
        <w:t xml:space="preserve"> </w:t>
      </w:r>
      <w:r>
        <w:t xml:space="preserve">Об установлении  налога </w:t>
      </w:r>
      <w:r w:rsidR="00993797">
        <w:t xml:space="preserve">на имущество </w:t>
      </w:r>
      <w:r>
        <w:t>на имущество на территории муниципального образования сельское поселение «Хошун-Узурское»</w:t>
      </w:r>
    </w:p>
    <w:p w:rsidR="006B0F75" w:rsidRPr="005F3B41" w:rsidRDefault="00BD7CC8" w:rsidP="003C21B1">
      <w:r>
        <w:t>5.</w:t>
      </w:r>
      <w:r w:rsidR="003C21B1" w:rsidRPr="005F3B41">
        <w:t>Разное</w:t>
      </w:r>
    </w:p>
    <w:p w:rsidR="00B625BF" w:rsidRPr="005F3B41" w:rsidRDefault="00B625BF" w:rsidP="00B625BF">
      <w:r w:rsidRPr="005F3B41">
        <w:t xml:space="preserve">              Зачитывается повестка собрания. Проголосовали все </w:t>
      </w:r>
      <w:r w:rsidR="000C6721">
        <w:t>–</w:t>
      </w:r>
      <w:r w:rsidRPr="005F3B41">
        <w:t xml:space="preserve"> </w:t>
      </w:r>
      <w:r w:rsidR="000C6721">
        <w:t>«</w:t>
      </w:r>
      <w:r w:rsidRPr="005F3B41">
        <w:t>за</w:t>
      </w:r>
      <w:r w:rsidR="000C6721">
        <w:t>»</w:t>
      </w:r>
      <w:r w:rsidRPr="005F3B41">
        <w:t xml:space="preserve"> ,</w:t>
      </w:r>
      <w:r w:rsidR="000C6721">
        <w:t xml:space="preserve"> </w:t>
      </w:r>
      <w:r w:rsidRPr="005F3B41">
        <w:t>против нет. Повестку утвердили единогласно.</w:t>
      </w:r>
    </w:p>
    <w:p w:rsidR="00B625BF" w:rsidRPr="005F3B41" w:rsidRDefault="00B625BF" w:rsidP="002C38A6">
      <w:pPr>
        <w:pStyle w:val="a8"/>
        <w:spacing w:before="0" w:beforeAutospacing="0" w:after="0"/>
        <w:ind w:firstLine="363"/>
      </w:pPr>
      <w:r w:rsidRPr="005F3B41">
        <w:rPr>
          <w:b/>
        </w:rPr>
        <w:t xml:space="preserve">   </w:t>
      </w:r>
    </w:p>
    <w:p w:rsidR="00267F3F" w:rsidRPr="005F3B41" w:rsidRDefault="00B625BF" w:rsidP="00267F3F">
      <w:r w:rsidRPr="005F3B41">
        <w:rPr>
          <w:b/>
          <w:bCs/>
        </w:rPr>
        <w:t>Иванов Ж.Д., - председатель заседания</w:t>
      </w:r>
      <w:r w:rsidRPr="005F3B41">
        <w:t xml:space="preserve">… </w:t>
      </w:r>
      <w:r w:rsidR="00181C99" w:rsidRPr="005F3B41">
        <w:t xml:space="preserve">Приступаем к рассмотрению 1-го вопроса повестки дня:  </w:t>
      </w:r>
      <w:r w:rsidR="000C6721">
        <w:t>«</w:t>
      </w:r>
      <w:r w:rsidR="00267F3F" w:rsidRPr="005F3B41">
        <w:t xml:space="preserve">О внесении изменений и дополнений в решение «О бюджете МО СП   « Хошун-Узурское» на 2013 год.» </w:t>
      </w:r>
    </w:p>
    <w:p w:rsidR="00267F3F" w:rsidRPr="005F3B41" w:rsidRDefault="00267F3F" w:rsidP="00267F3F">
      <w:r w:rsidRPr="005F3B41">
        <w:t>Слово передается  специалисту сельского поселения « Хошун-Узурское» Гомбожаповой Людмиле Баировне.</w:t>
      </w:r>
    </w:p>
    <w:p w:rsidR="00BD7CC8" w:rsidRDefault="00267F3F" w:rsidP="00BD7CC8">
      <w:r w:rsidRPr="005F3B41">
        <w:t xml:space="preserve">  Она говорила,</w:t>
      </w:r>
      <w:r w:rsidR="002F7259">
        <w:t xml:space="preserve"> </w:t>
      </w:r>
      <w:r w:rsidRPr="005F3B41">
        <w:t xml:space="preserve">что </w:t>
      </w:r>
      <w:r w:rsidR="00C12597">
        <w:t>надо</w:t>
      </w:r>
      <w:r w:rsidR="002F7259">
        <w:t xml:space="preserve"> </w:t>
      </w:r>
      <w:r w:rsidR="00C12597">
        <w:t>в</w:t>
      </w:r>
      <w:r w:rsidR="00C12597">
        <w:rPr>
          <w:rFonts w:ascii="Times New Roman CYR" w:hAnsi="Times New Roman CYR" w:cs="Times New Roman CYR"/>
        </w:rPr>
        <w:t xml:space="preserve">нести </w:t>
      </w:r>
      <w:r w:rsidR="00BD7CC8">
        <w:rPr>
          <w:rFonts w:ascii="Times New Roman CYR" w:hAnsi="Times New Roman CYR" w:cs="Times New Roman CYR"/>
        </w:rPr>
        <w:t xml:space="preserve"> в решение сессии Совета депутатов муниципального образования сельского поселения «Хошун-Узурское» «О бюджете</w:t>
      </w:r>
      <w:r w:rsidR="00022F37">
        <w:rPr>
          <w:rFonts w:ascii="Times New Roman CYR" w:hAnsi="Times New Roman CYR" w:cs="Times New Roman CYR"/>
        </w:rPr>
        <w:t xml:space="preserve"> МО СП «Хошун -Узурское» на 201</w:t>
      </w:r>
      <w:r w:rsidR="00022F37" w:rsidRPr="00022F37">
        <w:rPr>
          <w:rFonts w:ascii="Times New Roman CYR" w:hAnsi="Times New Roman CYR" w:cs="Times New Roman CYR"/>
        </w:rPr>
        <w:t>3</w:t>
      </w:r>
      <w:r w:rsidR="00BD7CC8">
        <w:rPr>
          <w:rFonts w:ascii="Times New Roman CYR" w:hAnsi="Times New Roman CYR" w:cs="Times New Roman CYR"/>
        </w:rPr>
        <w:t xml:space="preserve"> год и плановый период 201</w:t>
      </w:r>
      <w:r w:rsidR="00022F37" w:rsidRPr="00022F37">
        <w:rPr>
          <w:rFonts w:ascii="Times New Roman CYR" w:hAnsi="Times New Roman CYR" w:cs="Times New Roman CYR"/>
        </w:rPr>
        <w:t>4</w:t>
      </w:r>
      <w:r w:rsidR="00BD7CC8">
        <w:rPr>
          <w:rFonts w:ascii="Times New Roman CYR" w:hAnsi="Times New Roman CYR" w:cs="Times New Roman CYR"/>
        </w:rPr>
        <w:t xml:space="preserve"> и 201</w:t>
      </w:r>
      <w:r w:rsidR="00022F37" w:rsidRPr="00022F37">
        <w:rPr>
          <w:rFonts w:ascii="Times New Roman CYR" w:hAnsi="Times New Roman CYR" w:cs="Times New Roman CYR"/>
        </w:rPr>
        <w:t>5</w:t>
      </w:r>
      <w:r w:rsidR="00BD7CC8">
        <w:rPr>
          <w:rFonts w:ascii="Times New Roman CYR" w:hAnsi="Times New Roman CYR" w:cs="Times New Roman CYR"/>
        </w:rPr>
        <w:t xml:space="preserve"> годов» от 28.12.2012г №108 следующие изменения и дополнения:</w:t>
      </w:r>
    </w:p>
    <w:p w:rsidR="00BD7CC8" w:rsidRDefault="00BD7CC8" w:rsidP="00BD7CC8">
      <w:pPr>
        <w:pStyle w:val="a8"/>
        <w:spacing w:before="102" w:beforeAutospacing="0" w:after="0"/>
        <w:ind w:left="363" w:right="-136" w:firstLine="210"/>
      </w:pPr>
      <w:r>
        <w:rPr>
          <w:rFonts w:ascii="Times New Roman CYR" w:hAnsi="Times New Roman CYR" w:cs="Times New Roman CYR"/>
        </w:rPr>
        <w:t xml:space="preserve">В статью 1 п.1 «исходя из прогнозируемого объема доходов в сумме 1712,8 тыс.руб, в том числе безвозмездные поступления в сумме 1204,4 тыс.руб. и общего объема расходов в сумме 1906,7 тыс.руб.» заменить словами «исходя из прогнозируемого объема доходов в </w:t>
      </w:r>
      <w:r>
        <w:rPr>
          <w:rFonts w:ascii="Times New Roman CYR" w:hAnsi="Times New Roman CYR" w:cs="Times New Roman CYR"/>
        </w:rPr>
        <w:lastRenderedPageBreak/>
        <w:t>сумме 2797,1 тыс.руб, в том числе безвозмездные поступления в сумме 1908,7 тыс.руб. и общего объема расходов в сумме 2814,2 тыс.руб.»</w:t>
      </w:r>
    </w:p>
    <w:p w:rsidR="00BD7CC8" w:rsidRDefault="00BD7CC8" w:rsidP="00BD7CC8">
      <w:pPr>
        <w:pStyle w:val="a8"/>
        <w:numPr>
          <w:ilvl w:val="0"/>
          <w:numId w:val="7"/>
        </w:numPr>
        <w:spacing w:before="102" w:beforeAutospacing="0" w:after="0"/>
        <w:ind w:right="-136"/>
      </w:pPr>
      <w:r>
        <w:rPr>
          <w:rFonts w:ascii="Times New Roman CYR" w:hAnsi="Times New Roman CYR" w:cs="Times New Roman CYR"/>
          <w:sz w:val="22"/>
          <w:szCs w:val="22"/>
        </w:rPr>
        <w:t xml:space="preserve">В статью 1 п.2 «исходя из прогнозируемого объема доходов в сумме 1566,1 тыс.руб, в том числе безвозмездные поступления в сумме 1115,9 тыс.руб. и общего объема расходов в сумме 1746,6 тыс.руб.» заменить словами «исходя из прогнозируемого объема доходов в сумме 1638,6 тыс.руб, в том числе безвозмездные поступления в сумме 1280,3 тыс.руб. и общего объема расходов в сумме 1638,6 тыс.руб». Установить дефицит бюджета в сумме 0 руб. Утвердить объем условно утверждаемых расходов в сумме 43,7 тыс.руб. </w:t>
      </w:r>
    </w:p>
    <w:p w:rsidR="00BD7CC8" w:rsidRDefault="00BD7CC8" w:rsidP="00BD7CC8">
      <w:pPr>
        <w:pStyle w:val="a8"/>
        <w:numPr>
          <w:ilvl w:val="0"/>
          <w:numId w:val="7"/>
        </w:numPr>
        <w:spacing w:before="102" w:beforeAutospacing="0" w:after="0"/>
        <w:ind w:right="-136"/>
      </w:pPr>
      <w:r>
        <w:rPr>
          <w:rFonts w:ascii="Times New Roman CYR" w:hAnsi="Times New Roman CYR" w:cs="Times New Roman CYR"/>
          <w:sz w:val="22"/>
          <w:szCs w:val="22"/>
        </w:rPr>
        <w:t xml:space="preserve">В статью 1 п.3 «исходя из прогнозируемого объема доходов в сумме 1576,0 тыс.руб, в том числе безвозмездные поступления в сумме 1115,9 тыс.руб. и общего объема расходов в сумме 1786,7 тыс.руб.» заменить словами «исходя из прогнозируемого объема доходов в сумме 1648,4 тыс.руб, в том числе безвозмездные поступления в сумме 1282,8 тыс.руб. и общего объема расходов в сумме 1648,4 тыс.руб». Установить дефицит бюджета в сумме 0 руб. Утвердить объем условно утверждаемых расходов в сумме 89,3 тыс.руб. </w:t>
      </w:r>
    </w:p>
    <w:p w:rsidR="00C12597" w:rsidRPr="00C12597" w:rsidRDefault="00C12597" w:rsidP="00C12597"/>
    <w:p w:rsidR="00267F3F" w:rsidRDefault="00267F3F" w:rsidP="00267F3F">
      <w:r w:rsidRPr="005F3B41">
        <w:t xml:space="preserve">Выступил </w:t>
      </w:r>
      <w:r w:rsidR="00444841">
        <w:t>Очиров Бимбацырен Валерьевич</w:t>
      </w:r>
      <w:r w:rsidRPr="005F3B41">
        <w:t>. Он говорил,</w:t>
      </w:r>
      <w:r w:rsidR="00444841">
        <w:t xml:space="preserve"> </w:t>
      </w:r>
      <w:r w:rsidRPr="005F3B41">
        <w:t xml:space="preserve">что надо принять  решение. Решение за № </w:t>
      </w:r>
      <w:r w:rsidR="004D6FE8" w:rsidRPr="005F3B41">
        <w:t>1</w:t>
      </w:r>
      <w:r w:rsidR="000C6721">
        <w:t>8</w:t>
      </w:r>
      <w:r w:rsidRPr="005F3B41">
        <w:t xml:space="preserve"> принято единогласно. ( Решение за № </w:t>
      </w:r>
      <w:r w:rsidR="004D6FE8" w:rsidRPr="005F3B41">
        <w:t>1</w:t>
      </w:r>
      <w:r w:rsidR="000C6721">
        <w:t>8</w:t>
      </w:r>
      <w:r w:rsidRPr="005F3B41">
        <w:t xml:space="preserve"> прилагается.)</w:t>
      </w:r>
    </w:p>
    <w:p w:rsidR="002F7259" w:rsidRPr="000C6721" w:rsidRDefault="002F7259" w:rsidP="00EB321A">
      <w:pPr>
        <w:pStyle w:val="a8"/>
        <w:spacing w:after="0"/>
        <w:ind w:firstLine="567"/>
      </w:pPr>
      <w:r w:rsidRPr="005F3B41">
        <w:rPr>
          <w:b/>
          <w:bCs/>
        </w:rPr>
        <w:t xml:space="preserve">Иванов Ж.Д... </w:t>
      </w:r>
      <w:r w:rsidRPr="005F3B41">
        <w:t>Переходим к</w:t>
      </w:r>
      <w:r>
        <w:t xml:space="preserve"> </w:t>
      </w:r>
      <w:r w:rsidRPr="005F3B41">
        <w:t xml:space="preserve"> вопросу</w:t>
      </w:r>
      <w:r>
        <w:t xml:space="preserve"> «О  бюджет</w:t>
      </w:r>
      <w:r w:rsidR="000C6721">
        <w:t>е</w:t>
      </w:r>
      <w:r>
        <w:t xml:space="preserve"> </w:t>
      </w:r>
      <w:r w:rsidRPr="005F3B41">
        <w:rPr>
          <w:bCs/>
          <w:color w:val="333333"/>
        </w:rPr>
        <w:t>муниципально</w:t>
      </w:r>
      <w:r>
        <w:rPr>
          <w:bCs/>
          <w:color w:val="333333"/>
        </w:rPr>
        <w:t xml:space="preserve">го </w:t>
      </w:r>
      <w:r w:rsidRPr="005F3B41">
        <w:rPr>
          <w:bCs/>
          <w:color w:val="333333"/>
        </w:rPr>
        <w:t xml:space="preserve"> образовани</w:t>
      </w:r>
      <w:r>
        <w:rPr>
          <w:bCs/>
          <w:color w:val="333333"/>
        </w:rPr>
        <w:t>я</w:t>
      </w:r>
      <w:r w:rsidRPr="005F3B41">
        <w:rPr>
          <w:bCs/>
          <w:color w:val="333333"/>
        </w:rPr>
        <w:t xml:space="preserve"> сельско</w:t>
      </w:r>
      <w:r>
        <w:rPr>
          <w:bCs/>
          <w:color w:val="333333"/>
        </w:rPr>
        <w:t xml:space="preserve">го </w:t>
      </w:r>
      <w:r w:rsidRPr="005F3B41">
        <w:rPr>
          <w:bCs/>
          <w:color w:val="333333"/>
        </w:rPr>
        <w:t xml:space="preserve"> поселени</w:t>
      </w:r>
      <w:r>
        <w:rPr>
          <w:bCs/>
          <w:color w:val="333333"/>
        </w:rPr>
        <w:t>я</w:t>
      </w:r>
      <w:r w:rsidRPr="005F3B41">
        <w:rPr>
          <w:bCs/>
          <w:color w:val="333333"/>
        </w:rPr>
        <w:t xml:space="preserve"> «</w:t>
      </w:r>
      <w:r w:rsidRPr="005F3B41">
        <w:rPr>
          <w:bCs/>
          <w:shd w:val="clear" w:color="auto" w:fill="FFFFFF"/>
        </w:rPr>
        <w:t>Хошун-Узурское</w:t>
      </w:r>
      <w:r w:rsidRPr="005F3B41">
        <w:rPr>
          <w:bCs/>
          <w:color w:val="333333"/>
        </w:rPr>
        <w:t>»</w:t>
      </w:r>
      <w:r>
        <w:rPr>
          <w:bCs/>
          <w:color w:val="333333"/>
        </w:rPr>
        <w:t xml:space="preserve"> </w:t>
      </w:r>
      <w:r>
        <w:t>на 2014</w:t>
      </w:r>
      <w:r w:rsidR="00EB321A">
        <w:t xml:space="preserve"> год и на плановый период 2015 и 2016 годов».                                                                                                                            </w:t>
      </w:r>
      <w:r w:rsidR="00EB7677" w:rsidRPr="00EB7677">
        <w:t xml:space="preserve">                        </w:t>
      </w:r>
      <w:r w:rsidR="00EB321A">
        <w:t xml:space="preserve">   </w:t>
      </w:r>
      <w:r w:rsidR="00EB7677" w:rsidRPr="00EB7677">
        <w:t xml:space="preserve">          </w:t>
      </w:r>
      <w:r w:rsidRPr="005F3B41">
        <w:t>Слово передается  специалисту сельского поселения « Хошун-Узурское» Гомбожаповой Людмиле Баировне.</w:t>
      </w:r>
      <w:r w:rsidR="00EB321A">
        <w:t xml:space="preserve">, она ознакомила всех присутствующих с проектом муниципального правового акта «О бюджете муниципального образования сельское поселение «Хошун-Узурское» на 2014 год и на плановый период 2015 и 2016 годов». </w:t>
      </w:r>
    </w:p>
    <w:p w:rsidR="00443FC9" w:rsidRDefault="00443FC9" w:rsidP="00443FC9">
      <w:pPr>
        <w:tabs>
          <w:tab w:val="left" w:pos="187"/>
        </w:tabs>
        <w:ind w:firstLine="567"/>
        <w:jc w:val="both"/>
        <w:rPr>
          <w:bCs/>
          <w:iCs/>
        </w:rPr>
      </w:pPr>
      <w:r>
        <w:rPr>
          <w:b/>
        </w:rPr>
        <w:t xml:space="preserve">Слушали: </w:t>
      </w:r>
      <w:r>
        <w:t xml:space="preserve">специалиста сельского поселения Гомбожапову Л.Б., она ознакомила всех присутствующих с проектом муниципального правового акта «О бюджете муниципального образования сельское поселение «Хошун-Узурское»  на 2014 год и на плановый период 2015 и 2016 годов».   </w:t>
      </w:r>
    </w:p>
    <w:p w:rsidR="00443FC9" w:rsidRDefault="00443FC9" w:rsidP="00443FC9">
      <w:pPr>
        <w:tabs>
          <w:tab w:val="left" w:pos="187"/>
        </w:tabs>
        <w:ind w:firstLine="567"/>
        <w:jc w:val="both"/>
        <w:rPr>
          <w:bCs/>
          <w:iCs/>
        </w:rPr>
      </w:pPr>
      <w:r>
        <w:rPr>
          <w:bCs/>
          <w:iCs/>
        </w:rPr>
        <w:t>Основные характеристики местного бюджета на 2014 год и на плановый период 2015 и 2016 годов</w:t>
      </w:r>
      <w:r w:rsidR="001C2F96">
        <w:rPr>
          <w:bCs/>
          <w:iCs/>
        </w:rPr>
        <w:t>:</w:t>
      </w:r>
    </w:p>
    <w:p w:rsidR="001C2F96" w:rsidRPr="001C2F96" w:rsidRDefault="001C2F96" w:rsidP="001C2F96">
      <w:pPr>
        <w:pStyle w:val="a8"/>
        <w:spacing w:after="0"/>
        <w:rPr>
          <w:sz w:val="22"/>
          <w:szCs w:val="22"/>
        </w:rPr>
      </w:pPr>
      <w:r w:rsidRPr="001C2F96">
        <w:rPr>
          <w:sz w:val="22"/>
          <w:szCs w:val="22"/>
        </w:rPr>
        <w:t xml:space="preserve">1) Утвердить основные характеристики местного бюджета на 2014 год: </w:t>
      </w:r>
      <w:r>
        <w:rPr>
          <w:sz w:val="22"/>
          <w:szCs w:val="22"/>
        </w:rPr>
        <w:t xml:space="preserve">                                                       </w:t>
      </w:r>
      <w:r w:rsidRPr="001C2F96">
        <w:rPr>
          <w:sz w:val="22"/>
          <w:szCs w:val="22"/>
        </w:rPr>
        <w:t>- общий объём доходов в сумме 2598,298 тыс. рублей, в том числе безвозмездных поступлений в сумме 1457,698 тыс. рублей;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C2F96">
        <w:rPr>
          <w:sz w:val="22"/>
          <w:szCs w:val="22"/>
        </w:rPr>
        <w:t>- общий объём расходов в сумме 2598,298 тыс. рублей;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Pr="001C2F96">
        <w:rPr>
          <w:sz w:val="22"/>
          <w:szCs w:val="22"/>
        </w:rPr>
        <w:t>- дефицит (профицит) в сумме 0,000 тыс. рублей.</w:t>
      </w:r>
    </w:p>
    <w:p w:rsidR="001C2F96" w:rsidRPr="001C2F96" w:rsidRDefault="001C2F96" w:rsidP="001C2F96">
      <w:pPr>
        <w:pStyle w:val="a8"/>
        <w:spacing w:after="0"/>
        <w:rPr>
          <w:sz w:val="22"/>
          <w:szCs w:val="22"/>
        </w:rPr>
      </w:pPr>
      <w:r w:rsidRPr="001C2F96">
        <w:rPr>
          <w:sz w:val="22"/>
          <w:szCs w:val="22"/>
        </w:rPr>
        <w:t>2) Утвердить основные характеристики местного бюджета на 2015 год:</w:t>
      </w:r>
      <w:r>
        <w:rPr>
          <w:sz w:val="22"/>
          <w:szCs w:val="22"/>
        </w:rPr>
        <w:t xml:space="preserve">                                                                 </w:t>
      </w:r>
      <w:r w:rsidRPr="001C2F96">
        <w:rPr>
          <w:sz w:val="22"/>
          <w:szCs w:val="22"/>
        </w:rPr>
        <w:t>- общий объём доходов в сумме 2622,598 тыс. рублей, в том числе безвозмездных поступлений в сумме 1457,498 тыс. рублей;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C2F96">
        <w:rPr>
          <w:sz w:val="22"/>
          <w:szCs w:val="22"/>
        </w:rPr>
        <w:t>- общий объём расходов в сумме 2622,598 тыс. рублей, в том числе условно утвержденные расходы в сумме 56,687 тыс. рублей</w:t>
      </w:r>
      <w:bookmarkStart w:id="0" w:name="sdfootnote1anc"/>
      <w:r w:rsidR="00550136" w:rsidRPr="001C2F96">
        <w:rPr>
          <w:sz w:val="22"/>
          <w:szCs w:val="22"/>
          <w:vertAlign w:val="superscript"/>
        </w:rPr>
        <w:fldChar w:fldCharType="begin"/>
      </w:r>
      <w:r w:rsidRPr="001C2F96">
        <w:rPr>
          <w:sz w:val="22"/>
          <w:szCs w:val="22"/>
          <w:vertAlign w:val="superscript"/>
        </w:rPr>
        <w:instrText xml:space="preserve"> HYPERLINK "" \l "sdfootnote1sym" </w:instrText>
      </w:r>
      <w:r w:rsidR="00550136" w:rsidRPr="001C2F96">
        <w:rPr>
          <w:sz w:val="22"/>
          <w:szCs w:val="22"/>
          <w:vertAlign w:val="superscript"/>
        </w:rPr>
        <w:fldChar w:fldCharType="separate"/>
      </w:r>
      <w:r w:rsidRPr="001C2F96">
        <w:rPr>
          <w:rStyle w:val="ad"/>
          <w:sz w:val="22"/>
          <w:szCs w:val="22"/>
          <w:vertAlign w:val="superscript"/>
        </w:rPr>
        <w:t>1</w:t>
      </w:r>
      <w:r w:rsidR="00550136" w:rsidRPr="001C2F96">
        <w:rPr>
          <w:sz w:val="22"/>
          <w:szCs w:val="22"/>
          <w:vertAlign w:val="superscript"/>
        </w:rPr>
        <w:fldChar w:fldCharType="end"/>
      </w:r>
      <w:bookmarkEnd w:id="0"/>
      <w:r w:rsidRPr="001C2F96">
        <w:rPr>
          <w:sz w:val="22"/>
          <w:szCs w:val="22"/>
        </w:rPr>
        <w:t>;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1C2F96">
        <w:rPr>
          <w:sz w:val="22"/>
          <w:szCs w:val="22"/>
        </w:rPr>
        <w:t>- дефицит (профицит) в сумме 0,000 тыс. рублей.</w:t>
      </w:r>
    </w:p>
    <w:p w:rsidR="001C2F96" w:rsidRPr="001C2F96" w:rsidRDefault="001C2F96" w:rsidP="001C2F96">
      <w:pPr>
        <w:pStyle w:val="a8"/>
        <w:spacing w:after="0"/>
        <w:rPr>
          <w:sz w:val="22"/>
          <w:szCs w:val="22"/>
        </w:rPr>
      </w:pPr>
      <w:r w:rsidRPr="001C2F96">
        <w:rPr>
          <w:sz w:val="22"/>
          <w:szCs w:val="22"/>
        </w:rPr>
        <w:t>3) Утвердить основные характеристики местного бюджета на 2016 год:</w:t>
      </w:r>
      <w:r>
        <w:rPr>
          <w:sz w:val="22"/>
          <w:szCs w:val="22"/>
        </w:rPr>
        <w:t xml:space="preserve">                                                                            </w:t>
      </w:r>
      <w:r w:rsidRPr="001C2F96">
        <w:rPr>
          <w:sz w:val="22"/>
          <w:szCs w:val="22"/>
        </w:rPr>
        <w:t>- общий объём доходов в сумме 2749,598 тыс. рублей, в том числе безвозмездных поступлений в сумме 1457,498 тыс. рублей;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1C2F96">
        <w:rPr>
          <w:sz w:val="22"/>
          <w:szCs w:val="22"/>
        </w:rPr>
        <w:t>- общий объём расходов в сумме 2749,598 тыс. рублей, в том числе условно утвержденные расходы 115,655 тыс. рублей;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1C2F96">
        <w:rPr>
          <w:sz w:val="22"/>
          <w:szCs w:val="22"/>
        </w:rPr>
        <w:t>- дефицит (профицит) в сумме 0,000 тыс. рублей.</w:t>
      </w:r>
    </w:p>
    <w:p w:rsidR="001C2F96" w:rsidRPr="001C2F96" w:rsidRDefault="001C2F96" w:rsidP="001C2F96">
      <w:pPr>
        <w:pStyle w:val="a8"/>
        <w:spacing w:after="0"/>
        <w:rPr>
          <w:sz w:val="22"/>
          <w:szCs w:val="22"/>
        </w:rPr>
      </w:pPr>
      <w:r w:rsidRPr="001C2F96">
        <w:rPr>
          <w:sz w:val="22"/>
          <w:szCs w:val="22"/>
        </w:rPr>
        <w:t>Установить: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1C2F96">
        <w:rPr>
          <w:color w:val="000000"/>
          <w:sz w:val="22"/>
          <w:szCs w:val="22"/>
        </w:rPr>
        <w:t xml:space="preserve">1) верхний предел муниципального долга муниципального образования на 1 января 2015 года в </w:t>
      </w:r>
      <w:r w:rsidRPr="001C2F96">
        <w:rPr>
          <w:color w:val="000000"/>
          <w:sz w:val="22"/>
          <w:szCs w:val="22"/>
        </w:rPr>
        <w:lastRenderedPageBreak/>
        <w:t>сумме 506,65 тыс. рублей, на 1 января 2016 года в сумме 565,55 тыс. рублей, на 1 января 2017 года в сумме 575,60 тыс. рублей.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1C2F96">
        <w:rPr>
          <w:color w:val="000000"/>
          <w:sz w:val="22"/>
          <w:szCs w:val="22"/>
        </w:rPr>
        <w:t>2) предельный объем муниципального долга муниципального образования в течение 2014 года не должен превышать 506,65 тыс. рублей, в течение 2015 года не должен превышать 565,55 тыс. рублей, в течение 2016 года не должен превышать 575,60 тыс. рублей.</w:t>
      </w:r>
      <w:r w:rsidR="003E52C1">
        <w:rPr>
          <w:color w:val="000000"/>
          <w:sz w:val="22"/>
          <w:szCs w:val="22"/>
        </w:rPr>
        <w:t xml:space="preserve">                                                                          </w:t>
      </w:r>
      <w:r w:rsidRPr="001C2F96">
        <w:rPr>
          <w:color w:val="000000"/>
          <w:sz w:val="22"/>
          <w:szCs w:val="22"/>
        </w:rPr>
        <w:t>3) верхний предел долга по муниципальным гарантиям на 1 января 2015 года в сумме 0,000 тыс. рублей, на 1 января 2016 года в сумме 0,000 тыс. рублей, на 1 января 2017 года в сумме 0,000 тыс. рублей.</w:t>
      </w:r>
    </w:p>
    <w:bookmarkStart w:id="1" w:name="sdfootnote1sym"/>
    <w:p w:rsidR="001C2F96" w:rsidRPr="001C2F96" w:rsidRDefault="00550136" w:rsidP="001C2F96">
      <w:pPr>
        <w:pStyle w:val="sdfootnote"/>
        <w:rPr>
          <w:sz w:val="22"/>
          <w:szCs w:val="22"/>
        </w:rPr>
      </w:pPr>
      <w:r w:rsidRPr="001C2F96">
        <w:rPr>
          <w:sz w:val="22"/>
          <w:szCs w:val="22"/>
        </w:rPr>
        <w:fldChar w:fldCharType="begin"/>
      </w:r>
      <w:r w:rsidR="001C2F96" w:rsidRPr="001C2F96">
        <w:rPr>
          <w:sz w:val="22"/>
          <w:szCs w:val="22"/>
        </w:rPr>
        <w:instrText xml:space="preserve"> HYPERLINK "" \l "sdfootnote1anc" </w:instrText>
      </w:r>
      <w:r w:rsidRPr="001C2F96">
        <w:rPr>
          <w:sz w:val="22"/>
          <w:szCs w:val="22"/>
        </w:rPr>
        <w:fldChar w:fldCharType="separate"/>
      </w:r>
      <w:r w:rsidR="001C2F96" w:rsidRPr="001C2F96">
        <w:rPr>
          <w:rStyle w:val="ad"/>
          <w:sz w:val="22"/>
          <w:szCs w:val="22"/>
        </w:rPr>
        <w:t>1</w:t>
      </w:r>
      <w:r w:rsidRPr="001C2F96">
        <w:rPr>
          <w:sz w:val="22"/>
          <w:szCs w:val="22"/>
        </w:rPr>
        <w:fldChar w:fldCharType="end"/>
      </w:r>
      <w:bookmarkEnd w:id="1"/>
      <w:r w:rsidR="001C2F96" w:rsidRPr="001C2F96">
        <w:rPr>
          <w:sz w:val="22"/>
          <w:szCs w:val="22"/>
        </w:rPr>
        <w:t xml:space="preserve"> На первый год планового периода в объеме не менее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(Ст.184.1 Бюджетного кодекса РФ).</w:t>
      </w:r>
    </w:p>
    <w:bookmarkStart w:id="2" w:name="sdfootnote2sym"/>
    <w:p w:rsidR="001C2F96" w:rsidRPr="001C2F96" w:rsidRDefault="00550136" w:rsidP="001C2F96">
      <w:pPr>
        <w:pStyle w:val="sdfootnote"/>
        <w:rPr>
          <w:sz w:val="22"/>
          <w:szCs w:val="22"/>
        </w:rPr>
      </w:pPr>
      <w:r w:rsidRPr="001C2F96">
        <w:rPr>
          <w:sz w:val="22"/>
          <w:szCs w:val="22"/>
        </w:rPr>
        <w:fldChar w:fldCharType="begin"/>
      </w:r>
      <w:r w:rsidR="001C2F96" w:rsidRPr="001C2F96">
        <w:rPr>
          <w:sz w:val="22"/>
          <w:szCs w:val="22"/>
        </w:rPr>
        <w:instrText xml:space="preserve"> HYPERLINK "" \l "sdfootnote2anc" </w:instrText>
      </w:r>
      <w:r w:rsidRPr="001C2F96">
        <w:rPr>
          <w:sz w:val="22"/>
          <w:szCs w:val="22"/>
        </w:rPr>
        <w:fldChar w:fldCharType="separate"/>
      </w:r>
      <w:r w:rsidR="001C2F96" w:rsidRPr="001C2F96">
        <w:rPr>
          <w:rStyle w:val="ad"/>
          <w:sz w:val="22"/>
          <w:szCs w:val="22"/>
        </w:rPr>
        <w:t>2</w:t>
      </w:r>
      <w:r w:rsidRPr="001C2F96">
        <w:rPr>
          <w:sz w:val="22"/>
          <w:szCs w:val="22"/>
        </w:rPr>
        <w:fldChar w:fldCharType="end"/>
      </w:r>
      <w:bookmarkEnd w:id="2"/>
      <w:r w:rsidR="001C2F96" w:rsidRPr="001C2F96">
        <w:rPr>
          <w:sz w:val="22"/>
          <w:szCs w:val="22"/>
        </w:rPr>
        <w:t xml:space="preserve"> На второй год планового периода в объеме не менее 5,0%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(Ст.184.1 Бюджетного кодекса РФ).</w:t>
      </w:r>
    </w:p>
    <w:p w:rsidR="00443FC9" w:rsidRDefault="00443FC9" w:rsidP="00443FC9">
      <w:pPr>
        <w:tabs>
          <w:tab w:val="left" w:pos="187"/>
        </w:tabs>
        <w:ind w:firstLine="567"/>
        <w:jc w:val="both"/>
        <w:rPr>
          <w:bCs/>
          <w:iCs/>
        </w:rPr>
      </w:pPr>
      <w:r w:rsidRPr="005F3B41">
        <w:t xml:space="preserve">Выступил </w:t>
      </w:r>
      <w:r>
        <w:t>Будажапов Б.Д.</w:t>
      </w:r>
      <w:r w:rsidRPr="005F3B41">
        <w:t>. Он говорил,</w:t>
      </w:r>
      <w:r>
        <w:t xml:space="preserve"> </w:t>
      </w:r>
      <w:r w:rsidRPr="005F3B41">
        <w:t xml:space="preserve">что надо принять </w:t>
      </w:r>
      <w:r w:rsidR="00E51C80">
        <w:t xml:space="preserve">  муниципальный</w:t>
      </w:r>
      <w:r>
        <w:t xml:space="preserve"> правово</w:t>
      </w:r>
      <w:r w:rsidR="00E51C80">
        <w:t>й</w:t>
      </w:r>
      <w:r>
        <w:t xml:space="preserve"> акт «О бюджете муниципального образования сельское поселение «Хошун-Узурское»  на 2014 год и на плановый период 2015 и 2016 годов».   </w:t>
      </w:r>
    </w:p>
    <w:p w:rsidR="008E5A00" w:rsidRDefault="008E5A00" w:rsidP="002F7259">
      <w:r>
        <w:t xml:space="preserve"> </w:t>
      </w:r>
      <w:r w:rsidR="002F7259">
        <w:rPr>
          <w:rFonts w:ascii="Times New Roman CYR" w:hAnsi="Times New Roman CYR" w:cs="Times New Roman CYR"/>
        </w:rPr>
        <w:t xml:space="preserve"> </w:t>
      </w:r>
      <w:r w:rsidRPr="005F3B41">
        <w:t xml:space="preserve">Решение за № </w:t>
      </w:r>
      <w:r>
        <w:t>1</w:t>
      </w:r>
      <w:r w:rsidR="000C6721">
        <w:t>9</w:t>
      </w:r>
      <w:r w:rsidRPr="005F3B41">
        <w:t xml:space="preserve"> </w:t>
      </w:r>
      <w:r w:rsidR="00EB321A">
        <w:rPr>
          <w:rFonts w:ascii="Times New Roman CYR" w:hAnsi="Times New Roman CYR" w:cs="Times New Roman CYR"/>
        </w:rPr>
        <w:t>«О</w:t>
      </w:r>
      <w:r w:rsidR="000C6721">
        <w:rPr>
          <w:rFonts w:ascii="Times New Roman CYR" w:hAnsi="Times New Roman CYR" w:cs="Times New Roman CYR"/>
        </w:rPr>
        <w:t>б утверждении</w:t>
      </w:r>
      <w:r w:rsidR="00EB321A">
        <w:rPr>
          <w:rFonts w:ascii="Times New Roman CYR" w:hAnsi="Times New Roman CYR" w:cs="Times New Roman CYR"/>
        </w:rPr>
        <w:t xml:space="preserve">  бюджета МО СП «Хошун -Узурское» на 2014 год и плановый период 2015 и 2016 годов» </w:t>
      </w:r>
      <w:r w:rsidRPr="005F3B41">
        <w:t>принято единогласно. ( Решение за № 1</w:t>
      </w:r>
      <w:r w:rsidR="000C6721">
        <w:t>9</w:t>
      </w:r>
      <w:r w:rsidRPr="005F3B41">
        <w:t xml:space="preserve"> прилагается.)</w:t>
      </w:r>
    </w:p>
    <w:p w:rsidR="00627D58" w:rsidRPr="005F3B41" w:rsidRDefault="00627D58" w:rsidP="00627D58">
      <w:r w:rsidRPr="005F3B41">
        <w:t xml:space="preserve">                                                                                                                                                         </w:t>
      </w:r>
      <w:r w:rsidRPr="005F3B41">
        <w:rPr>
          <w:b/>
          <w:bCs/>
        </w:rPr>
        <w:t xml:space="preserve"> </w:t>
      </w:r>
    </w:p>
    <w:p w:rsidR="00627D58" w:rsidRDefault="00627D58" w:rsidP="00627D58"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>Переходим к рассмотрению</w:t>
      </w:r>
      <w:r>
        <w:t xml:space="preserve"> третьего</w:t>
      </w:r>
      <w:r w:rsidRPr="005F3B41">
        <w:t xml:space="preserve"> вопроса </w:t>
      </w:r>
      <w:r>
        <w:t>«Об установлении и введении в действие земельного налога на территории муниципального образования сельское поселение «Хошун-Узурское»</w:t>
      </w:r>
    </w:p>
    <w:p w:rsidR="00627D58" w:rsidRPr="005F3B41" w:rsidRDefault="00627D58" w:rsidP="00627D58">
      <w:pPr>
        <w:shd w:val="clear" w:color="auto" w:fill="FFFFFF"/>
        <w:tabs>
          <w:tab w:val="left" w:pos="936"/>
        </w:tabs>
        <w:spacing w:line="370" w:lineRule="exact"/>
      </w:pPr>
    </w:p>
    <w:p w:rsidR="00627D58" w:rsidRPr="005F3B41" w:rsidRDefault="00627D58" w:rsidP="00627D58">
      <w:r w:rsidRPr="005F3B41">
        <w:t>Слово передается  специалисту сельского поселения « Хошун-Узурское» Гомбожаповой Людмиле Баировне.</w:t>
      </w:r>
    </w:p>
    <w:p w:rsidR="00627D58" w:rsidRDefault="00627D58" w:rsidP="00627D58">
      <w:pPr>
        <w:jc w:val="both"/>
      </w:pPr>
      <w:r w:rsidRPr="005F3B41">
        <w:t xml:space="preserve">  Она говорила,</w:t>
      </w:r>
      <w:r>
        <w:t xml:space="preserve"> </w:t>
      </w:r>
      <w:r w:rsidRPr="005F3B41">
        <w:t xml:space="preserve">что </w:t>
      </w:r>
      <w:r>
        <w:t>надо</w:t>
      </w:r>
      <w:r w:rsidRPr="00627D58">
        <w:t xml:space="preserve"> </w:t>
      </w:r>
      <w:r>
        <w:t>установить на территории муниципального образования сельское поселение «Хошун-Узурское» земельный налог и ввести его в действие с 01 января 2014 г.</w:t>
      </w:r>
    </w:p>
    <w:p w:rsidR="008E5A00" w:rsidRDefault="00627D58" w:rsidP="00627D58">
      <w:r>
        <w:t>Нужно  утвердить Положение о земельном налоге на территории муниципального образования сельское поселение «Хошун-Узурское».</w:t>
      </w:r>
    </w:p>
    <w:p w:rsidR="00627D58" w:rsidRDefault="00627D58" w:rsidP="00627D58">
      <w:pPr>
        <w:jc w:val="both"/>
      </w:pPr>
      <w:r>
        <w:t>Налоговые ставки устанавливаются в следующих размерах:</w:t>
      </w:r>
    </w:p>
    <w:p w:rsidR="00627D58" w:rsidRDefault="00627D58" w:rsidP="00627D58">
      <w:pPr>
        <w:jc w:val="both"/>
      </w:pPr>
      <w:r>
        <w:t>- 0,2 процента от налоговой базы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 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627D58" w:rsidRDefault="00627D58" w:rsidP="00627D58">
      <w:pPr>
        <w:jc w:val="both"/>
      </w:pPr>
      <w:r>
        <w:t>- 0,2 процента от налоговой базы в отношении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27D58" w:rsidRDefault="00627D58" w:rsidP="00627D58">
      <w:pPr>
        <w:jc w:val="both"/>
      </w:pPr>
      <w:r>
        <w:t>- 0,2 процента от налоговой базы в  отношении земельных участков, отнесённых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627D58" w:rsidRDefault="00627D58" w:rsidP="00627D58">
      <w:pPr>
        <w:jc w:val="both"/>
      </w:pPr>
      <w:r>
        <w:t>- 1,5 процента от налоговой базы в отношении прочих земельных участков.</w:t>
      </w:r>
    </w:p>
    <w:p w:rsidR="00627D58" w:rsidRDefault="00627D58" w:rsidP="00627D58">
      <w:pPr>
        <w:jc w:val="both"/>
      </w:pPr>
      <w:r>
        <w:t xml:space="preserve">      Уплата земельного налога за истекший налоговый период производится налогоплательщиками – физическими лицами не ранее 1 ноября года, следующего за истекшим налоговым периодом.</w:t>
      </w:r>
    </w:p>
    <w:p w:rsidR="00627D58" w:rsidRDefault="00627D58" w:rsidP="00627D58">
      <w:r w:rsidRPr="005F3B41">
        <w:t xml:space="preserve">Выступил </w:t>
      </w:r>
      <w:r>
        <w:t>Ракшеев Б.Ц.</w:t>
      </w:r>
      <w:r w:rsidRPr="005F3B41">
        <w:t>. Он говорил,</w:t>
      </w:r>
      <w:r>
        <w:t xml:space="preserve"> </w:t>
      </w:r>
      <w:r w:rsidRPr="005F3B41">
        <w:t xml:space="preserve">что надо принять </w:t>
      </w:r>
      <w:r>
        <w:t>Положение о земельном налоге на территории муниципального образования сельское поселение «Хошун-Узурское».</w:t>
      </w:r>
    </w:p>
    <w:p w:rsidR="00627D58" w:rsidRDefault="00627D58" w:rsidP="00627D58">
      <w:r>
        <w:lastRenderedPageBreak/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Pr="005F3B41">
        <w:t xml:space="preserve">Решение за № </w:t>
      </w:r>
      <w:r>
        <w:t>20</w:t>
      </w:r>
      <w:r w:rsidRPr="005F3B41">
        <w:t xml:space="preserve"> </w:t>
      </w:r>
      <w:r>
        <w:t>«Об установлении и введении в действие земельного налога на территории муниципального образования сельское поселение «Хошун-Узурское»</w:t>
      </w:r>
    </w:p>
    <w:p w:rsidR="00627D58" w:rsidRDefault="00627D58" w:rsidP="00627D58">
      <w:r w:rsidRPr="005F3B41">
        <w:t xml:space="preserve">принято единогласно. ( Решение за № </w:t>
      </w:r>
      <w:r>
        <w:t>20</w:t>
      </w:r>
      <w:r w:rsidRPr="005F3B41">
        <w:t xml:space="preserve"> прилагается.)</w:t>
      </w:r>
    </w:p>
    <w:p w:rsidR="00627D58" w:rsidRDefault="00627D58" w:rsidP="00627D58"/>
    <w:p w:rsidR="00627D58" w:rsidRDefault="00627D58" w:rsidP="00627D58"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>Переходим к рассмотрению</w:t>
      </w:r>
      <w:r>
        <w:t xml:space="preserve"> </w:t>
      </w:r>
      <w:r w:rsidR="00993797">
        <w:t xml:space="preserve">последнего </w:t>
      </w:r>
      <w:r w:rsidRPr="005F3B41">
        <w:t xml:space="preserve"> вопроса </w:t>
      </w:r>
      <w:r>
        <w:t>«Об установлении  налога</w:t>
      </w:r>
      <w:r w:rsidR="00993797">
        <w:t xml:space="preserve"> на имущество </w:t>
      </w:r>
      <w:r>
        <w:t xml:space="preserve"> на территории муниципального образования сельское поселение «Хошун-Узурское»</w:t>
      </w:r>
    </w:p>
    <w:p w:rsidR="00627D58" w:rsidRPr="005F3B41" w:rsidRDefault="00627D58" w:rsidP="00627D58">
      <w:pPr>
        <w:shd w:val="clear" w:color="auto" w:fill="FFFFFF"/>
        <w:tabs>
          <w:tab w:val="left" w:pos="936"/>
        </w:tabs>
        <w:spacing w:line="370" w:lineRule="exact"/>
      </w:pPr>
    </w:p>
    <w:p w:rsidR="00627D58" w:rsidRPr="005F3B41" w:rsidRDefault="00627D58" w:rsidP="00627D58">
      <w:r w:rsidRPr="005F3B41">
        <w:t>Слово передается  специалисту сельского поселения « Хошун-Узурское» Гомбожаповой Людмиле Баировне.</w:t>
      </w:r>
    </w:p>
    <w:p w:rsidR="00627D58" w:rsidRDefault="00627D58" w:rsidP="00627D58">
      <w:pPr>
        <w:jc w:val="both"/>
      </w:pPr>
      <w:r w:rsidRPr="005F3B41">
        <w:t xml:space="preserve">  Она говорила,</w:t>
      </w:r>
      <w:r>
        <w:t xml:space="preserve"> </w:t>
      </w:r>
      <w:r w:rsidRPr="005F3B41">
        <w:t xml:space="preserve">что </w:t>
      </w:r>
      <w:r>
        <w:t>надо</w:t>
      </w:r>
      <w:r w:rsidRPr="00627D58">
        <w:t xml:space="preserve"> </w:t>
      </w:r>
      <w:r>
        <w:t>установить</w:t>
      </w:r>
      <w:r w:rsidRPr="00627D58">
        <w:t xml:space="preserve"> </w:t>
      </w:r>
      <w:r>
        <w:t xml:space="preserve"> на территории муниципального образования сельское поселение «Хошун-Узурское» налог на имущество физических лиц с 1 января 2014 г.</w:t>
      </w:r>
    </w:p>
    <w:p w:rsidR="00627D58" w:rsidRDefault="00627D58" w:rsidP="00627D58">
      <w:pPr>
        <w:jc w:val="both"/>
      </w:pPr>
      <w:r>
        <w:t xml:space="preserve">    Установить следующие ставки налога на строения, помещения и сооружения, в зависимости от суммарной инвентаризационной стоимости:</w:t>
      </w:r>
    </w:p>
    <w:p w:rsidR="00E51C80" w:rsidRDefault="00E51C80" w:rsidP="00627D58">
      <w:pPr>
        <w:jc w:val="both"/>
      </w:pPr>
    </w:p>
    <w:p w:rsidR="00E51C80" w:rsidRDefault="00E51C80" w:rsidP="00627D5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627D58" w:rsidTr="008D6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8" w:rsidRDefault="00627D58" w:rsidP="008D66BC">
            <w:pPr>
              <w:jc w:val="center"/>
            </w:pPr>
            <w:r>
              <w:t>Стоимость имущества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8" w:rsidRDefault="00627D58" w:rsidP="008D66BC">
            <w:pPr>
              <w:jc w:val="center"/>
            </w:pPr>
            <w:r>
              <w:t>Ставка налога</w:t>
            </w:r>
          </w:p>
        </w:tc>
      </w:tr>
      <w:tr w:rsidR="00627D58" w:rsidTr="008D6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8" w:rsidRDefault="00627D58" w:rsidP="008D66BC">
            <w:pPr>
              <w:jc w:val="both"/>
            </w:pPr>
            <w:r>
              <w:t>Стоимость имущества до 300 тыс. рублей включительно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8" w:rsidRDefault="00627D58" w:rsidP="008D66BC">
            <w:pPr>
              <w:jc w:val="center"/>
            </w:pPr>
            <w:r>
              <w:t>0,05 %</w:t>
            </w:r>
          </w:p>
        </w:tc>
      </w:tr>
      <w:tr w:rsidR="00627D58" w:rsidTr="008D6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8" w:rsidRDefault="00627D58" w:rsidP="008D66BC">
            <w:pPr>
              <w:jc w:val="both"/>
            </w:pPr>
            <w:r>
              <w:t>Стоимость имущества свыше 300 тыс. рублей до 500 тыс. рублей включительно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8" w:rsidRDefault="00627D58" w:rsidP="008D66BC">
            <w:pPr>
              <w:jc w:val="center"/>
            </w:pPr>
            <w:r>
              <w:t>0,11 %</w:t>
            </w:r>
          </w:p>
        </w:tc>
      </w:tr>
      <w:tr w:rsidR="00627D58" w:rsidTr="008D6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8" w:rsidRDefault="00627D58" w:rsidP="008D66BC">
            <w:pPr>
              <w:jc w:val="both"/>
            </w:pPr>
            <w:r>
              <w:t xml:space="preserve"> Стоимость имущества свыше 500 тыс. рублей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58" w:rsidRDefault="00627D58" w:rsidP="008D66BC">
            <w:pPr>
              <w:jc w:val="center"/>
            </w:pPr>
            <w:r>
              <w:t>0,31 %</w:t>
            </w:r>
          </w:p>
        </w:tc>
      </w:tr>
    </w:tbl>
    <w:p w:rsidR="00627D58" w:rsidRDefault="00627D58" w:rsidP="00627D58"/>
    <w:p w:rsidR="00627D58" w:rsidRDefault="00627D58" w:rsidP="00627D58">
      <w:r w:rsidRPr="005F3B41">
        <w:t xml:space="preserve">            Выступил </w:t>
      </w:r>
      <w:r>
        <w:t>Будажапов Б.Д.</w:t>
      </w:r>
      <w:r w:rsidRPr="005F3B41">
        <w:t>. Он говорил,</w:t>
      </w:r>
      <w:r>
        <w:t xml:space="preserve"> </w:t>
      </w:r>
      <w:r w:rsidRPr="005F3B41">
        <w:t xml:space="preserve">что надо принять </w:t>
      </w:r>
      <w:r>
        <w:t>Положение о налоге  на имущество на территории муниципального образования сельское поселение «Хошун-Узурское».</w:t>
      </w:r>
    </w:p>
    <w:p w:rsidR="00627D58" w:rsidRDefault="00627D58" w:rsidP="00627D58">
      <w: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Pr="005F3B41">
        <w:t xml:space="preserve">Решение за № </w:t>
      </w:r>
      <w:r>
        <w:t>21</w:t>
      </w:r>
      <w:r w:rsidRPr="005F3B41">
        <w:t xml:space="preserve"> </w:t>
      </w:r>
      <w:r>
        <w:t xml:space="preserve">«Об установлении  налога </w:t>
      </w:r>
      <w:r w:rsidR="00993797">
        <w:t xml:space="preserve">на имущество </w:t>
      </w:r>
      <w:r>
        <w:t>на территории муниципального образования сельское поселение «Хошун-Узурское»</w:t>
      </w:r>
    </w:p>
    <w:p w:rsidR="00627D58" w:rsidRDefault="00627D58" w:rsidP="00627D58">
      <w:r w:rsidRPr="005F3B41">
        <w:t xml:space="preserve">принято единогласно. ( Решение за № </w:t>
      </w:r>
      <w:r>
        <w:t>2</w:t>
      </w:r>
      <w:r w:rsidR="00993797">
        <w:t>1</w:t>
      </w:r>
      <w:r w:rsidRPr="005F3B41">
        <w:t xml:space="preserve"> прилагается.)</w:t>
      </w:r>
    </w:p>
    <w:p w:rsidR="00627D58" w:rsidRDefault="00627D58" w:rsidP="00627D58"/>
    <w:p w:rsidR="00993797" w:rsidRPr="005F3B41" w:rsidRDefault="00627D58" w:rsidP="00993797">
      <w:r w:rsidRPr="005F3B41">
        <w:t xml:space="preserve">  </w:t>
      </w:r>
      <w:r w:rsidR="00993797" w:rsidRPr="005F3B41">
        <w:rPr>
          <w:b/>
          <w:bCs/>
        </w:rPr>
        <w:t>П</w:t>
      </w:r>
      <w:r w:rsidR="00993797" w:rsidRPr="005F3B41">
        <w:rPr>
          <w:b/>
        </w:rPr>
        <w:t xml:space="preserve">редседательствующий… </w:t>
      </w:r>
      <w:r w:rsidRPr="005F3B41">
        <w:t xml:space="preserve">  </w:t>
      </w:r>
      <w:r w:rsidR="00993797" w:rsidRPr="005F3B41">
        <w:t xml:space="preserve">Если нет других вопросов, </w:t>
      </w:r>
      <w:r w:rsidR="00E51C80">
        <w:t>четвертая</w:t>
      </w:r>
      <w:r w:rsidR="00993797" w:rsidRPr="005F3B41">
        <w:t xml:space="preserve"> сессия считается закрытой.</w:t>
      </w:r>
    </w:p>
    <w:p w:rsidR="00627D58" w:rsidRDefault="00627D58" w:rsidP="00627D58">
      <w:pPr>
        <w:rPr>
          <w:b/>
          <w:bCs/>
        </w:rPr>
      </w:pPr>
      <w:r w:rsidRPr="005F3B41">
        <w:t xml:space="preserve">                                                                                      </w:t>
      </w:r>
      <w:r w:rsidRPr="005F3B41">
        <w:rPr>
          <w:b/>
          <w:bCs/>
        </w:rPr>
        <w:t xml:space="preserve"> </w:t>
      </w:r>
    </w:p>
    <w:p w:rsidR="00B625BF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993797" w:rsidRPr="005F3B41" w:rsidRDefault="00993797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CB3711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Секретарь                                                                                        С.Ш.Эрдынеева</w:t>
      </w:r>
    </w:p>
    <w:sectPr w:rsidR="00CB3711" w:rsidRPr="005F3B41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631" w:rsidRDefault="000F6631" w:rsidP="001137B7">
      <w:r>
        <w:separator/>
      </w:r>
    </w:p>
  </w:endnote>
  <w:endnote w:type="continuationSeparator" w:id="1">
    <w:p w:rsidR="000F6631" w:rsidRDefault="000F6631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631" w:rsidRDefault="000F6631" w:rsidP="001137B7">
      <w:r>
        <w:separator/>
      </w:r>
    </w:p>
  </w:footnote>
  <w:footnote w:type="continuationSeparator" w:id="1">
    <w:p w:rsidR="000F6631" w:rsidRDefault="000F6631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AA2554"/>
    <w:multiLevelType w:val="multilevel"/>
    <w:tmpl w:val="67C2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1124DAC"/>
    <w:multiLevelType w:val="multilevel"/>
    <w:tmpl w:val="EC42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07239"/>
    <w:rsid w:val="00022F37"/>
    <w:rsid w:val="00043B64"/>
    <w:rsid w:val="00067640"/>
    <w:rsid w:val="00081F60"/>
    <w:rsid w:val="00087542"/>
    <w:rsid w:val="000C6721"/>
    <w:rsid w:val="000C690E"/>
    <w:rsid w:val="000D2B40"/>
    <w:rsid w:val="000D30D4"/>
    <w:rsid w:val="000F6631"/>
    <w:rsid w:val="001137B7"/>
    <w:rsid w:val="0015129D"/>
    <w:rsid w:val="0016361E"/>
    <w:rsid w:val="00164090"/>
    <w:rsid w:val="00171F92"/>
    <w:rsid w:val="00181C99"/>
    <w:rsid w:val="00186A8B"/>
    <w:rsid w:val="001C2F96"/>
    <w:rsid w:val="001D32FC"/>
    <w:rsid w:val="001E33EA"/>
    <w:rsid w:val="00203A14"/>
    <w:rsid w:val="00217857"/>
    <w:rsid w:val="00236972"/>
    <w:rsid w:val="00236ECA"/>
    <w:rsid w:val="00246648"/>
    <w:rsid w:val="0025004A"/>
    <w:rsid w:val="002528AF"/>
    <w:rsid w:val="00255154"/>
    <w:rsid w:val="00256374"/>
    <w:rsid w:val="00267F3F"/>
    <w:rsid w:val="00283E8E"/>
    <w:rsid w:val="002B4607"/>
    <w:rsid w:val="002C38A6"/>
    <w:rsid w:val="002D71BF"/>
    <w:rsid w:val="002F24A3"/>
    <w:rsid w:val="002F7259"/>
    <w:rsid w:val="003243D9"/>
    <w:rsid w:val="00324CA7"/>
    <w:rsid w:val="00325830"/>
    <w:rsid w:val="00330DE6"/>
    <w:rsid w:val="003330CC"/>
    <w:rsid w:val="00344A9E"/>
    <w:rsid w:val="00353435"/>
    <w:rsid w:val="003C21B1"/>
    <w:rsid w:val="003C4788"/>
    <w:rsid w:val="003E52C1"/>
    <w:rsid w:val="003F6528"/>
    <w:rsid w:val="004213D4"/>
    <w:rsid w:val="00421DB7"/>
    <w:rsid w:val="004222FF"/>
    <w:rsid w:val="00436A1B"/>
    <w:rsid w:val="00443FC9"/>
    <w:rsid w:val="00444841"/>
    <w:rsid w:val="0045439A"/>
    <w:rsid w:val="00470CB3"/>
    <w:rsid w:val="004B3C34"/>
    <w:rsid w:val="004C4ABA"/>
    <w:rsid w:val="004C795F"/>
    <w:rsid w:val="004D6FE8"/>
    <w:rsid w:val="004F611D"/>
    <w:rsid w:val="00532BB5"/>
    <w:rsid w:val="00543811"/>
    <w:rsid w:val="00545BC7"/>
    <w:rsid w:val="00550136"/>
    <w:rsid w:val="00553831"/>
    <w:rsid w:val="005548D9"/>
    <w:rsid w:val="00556E67"/>
    <w:rsid w:val="005574BE"/>
    <w:rsid w:val="005663D2"/>
    <w:rsid w:val="00577CB2"/>
    <w:rsid w:val="00577DB7"/>
    <w:rsid w:val="005800B7"/>
    <w:rsid w:val="00596DB1"/>
    <w:rsid w:val="005A509E"/>
    <w:rsid w:val="005B2A25"/>
    <w:rsid w:val="005C40CD"/>
    <w:rsid w:val="005C6BE6"/>
    <w:rsid w:val="005D5420"/>
    <w:rsid w:val="005E2A1E"/>
    <w:rsid w:val="005F3B41"/>
    <w:rsid w:val="00627D58"/>
    <w:rsid w:val="00636AE7"/>
    <w:rsid w:val="006514C8"/>
    <w:rsid w:val="00672CDF"/>
    <w:rsid w:val="0068523B"/>
    <w:rsid w:val="006B0F75"/>
    <w:rsid w:val="006D18B8"/>
    <w:rsid w:val="006D63FD"/>
    <w:rsid w:val="00710BF8"/>
    <w:rsid w:val="0072586D"/>
    <w:rsid w:val="00733DB7"/>
    <w:rsid w:val="0073619C"/>
    <w:rsid w:val="0073664B"/>
    <w:rsid w:val="00747C81"/>
    <w:rsid w:val="00762233"/>
    <w:rsid w:val="0076747F"/>
    <w:rsid w:val="00771CF1"/>
    <w:rsid w:val="00783D2D"/>
    <w:rsid w:val="007C1697"/>
    <w:rsid w:val="007C7535"/>
    <w:rsid w:val="007E627B"/>
    <w:rsid w:val="0082283E"/>
    <w:rsid w:val="00826406"/>
    <w:rsid w:val="0083366E"/>
    <w:rsid w:val="008810D1"/>
    <w:rsid w:val="008A0B35"/>
    <w:rsid w:val="008C3E42"/>
    <w:rsid w:val="008D694A"/>
    <w:rsid w:val="008E0207"/>
    <w:rsid w:val="008E2840"/>
    <w:rsid w:val="008E5A00"/>
    <w:rsid w:val="008F0223"/>
    <w:rsid w:val="009339DF"/>
    <w:rsid w:val="00933F56"/>
    <w:rsid w:val="00942BDB"/>
    <w:rsid w:val="00943DE2"/>
    <w:rsid w:val="00944073"/>
    <w:rsid w:val="009448DE"/>
    <w:rsid w:val="0096747D"/>
    <w:rsid w:val="009678A6"/>
    <w:rsid w:val="00974137"/>
    <w:rsid w:val="00985348"/>
    <w:rsid w:val="00993797"/>
    <w:rsid w:val="009B61FE"/>
    <w:rsid w:val="009E444C"/>
    <w:rsid w:val="00A82B0C"/>
    <w:rsid w:val="00A848B9"/>
    <w:rsid w:val="00A86E8A"/>
    <w:rsid w:val="00A922AF"/>
    <w:rsid w:val="00AC7BD5"/>
    <w:rsid w:val="00AE1884"/>
    <w:rsid w:val="00B101AD"/>
    <w:rsid w:val="00B56B9D"/>
    <w:rsid w:val="00B625BF"/>
    <w:rsid w:val="00B85CE4"/>
    <w:rsid w:val="00B87D73"/>
    <w:rsid w:val="00B934B2"/>
    <w:rsid w:val="00B95ABA"/>
    <w:rsid w:val="00BA35AC"/>
    <w:rsid w:val="00BC0074"/>
    <w:rsid w:val="00BD7CC8"/>
    <w:rsid w:val="00BF3CAC"/>
    <w:rsid w:val="00BF6B02"/>
    <w:rsid w:val="00C12597"/>
    <w:rsid w:val="00C409BD"/>
    <w:rsid w:val="00C42112"/>
    <w:rsid w:val="00C45B45"/>
    <w:rsid w:val="00C85F0F"/>
    <w:rsid w:val="00CB3711"/>
    <w:rsid w:val="00CC132F"/>
    <w:rsid w:val="00CF1860"/>
    <w:rsid w:val="00CF622F"/>
    <w:rsid w:val="00D10970"/>
    <w:rsid w:val="00D137EF"/>
    <w:rsid w:val="00D3136F"/>
    <w:rsid w:val="00D602AB"/>
    <w:rsid w:val="00D7112E"/>
    <w:rsid w:val="00DB30A4"/>
    <w:rsid w:val="00DD37A6"/>
    <w:rsid w:val="00E02389"/>
    <w:rsid w:val="00E05682"/>
    <w:rsid w:val="00E51C80"/>
    <w:rsid w:val="00E675E8"/>
    <w:rsid w:val="00E70547"/>
    <w:rsid w:val="00E74BA6"/>
    <w:rsid w:val="00E80ECC"/>
    <w:rsid w:val="00EB321A"/>
    <w:rsid w:val="00EB7677"/>
    <w:rsid w:val="00ED63BB"/>
    <w:rsid w:val="00EF47FD"/>
    <w:rsid w:val="00EF6DF7"/>
    <w:rsid w:val="00F143C8"/>
    <w:rsid w:val="00F36F33"/>
    <w:rsid w:val="00F4575B"/>
    <w:rsid w:val="00F46A9D"/>
    <w:rsid w:val="00F644AE"/>
    <w:rsid w:val="00F726DD"/>
    <w:rsid w:val="00F75FC1"/>
    <w:rsid w:val="00F903E5"/>
    <w:rsid w:val="00FA4A0F"/>
    <w:rsid w:val="00FB67C3"/>
    <w:rsid w:val="00FC0EC1"/>
    <w:rsid w:val="00FD244B"/>
    <w:rsid w:val="00FE16C9"/>
    <w:rsid w:val="00FF0A64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443FC9"/>
    <w:rPr>
      <w:vertAlign w:val="superscript"/>
    </w:rPr>
  </w:style>
  <w:style w:type="paragraph" w:styleId="ab">
    <w:name w:val="footnote text"/>
    <w:basedOn w:val="a"/>
    <w:link w:val="ac"/>
    <w:rsid w:val="00443FC9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443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3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43FC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443FC9"/>
    <w:pPr>
      <w:suppressAutoHyphens/>
      <w:spacing w:after="120" w:line="480" w:lineRule="auto"/>
    </w:pPr>
    <w:rPr>
      <w:lang w:eastAsia="ar-SA"/>
    </w:rPr>
  </w:style>
  <w:style w:type="character" w:styleId="ad">
    <w:name w:val="Hyperlink"/>
    <w:basedOn w:val="a0"/>
    <w:uiPriority w:val="99"/>
    <w:semiHidden/>
    <w:unhideWhenUsed/>
    <w:rsid w:val="001C2F96"/>
    <w:rPr>
      <w:color w:val="000080"/>
      <w:u w:val="single"/>
    </w:rPr>
  </w:style>
  <w:style w:type="paragraph" w:customStyle="1" w:styleId="sdfootnote">
    <w:name w:val="sdfootnote"/>
    <w:basedOn w:val="a"/>
    <w:rsid w:val="001C2F96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89B-7A21-4E25-B73A-B6E6FCE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МО Мухоршибирский рн</cp:lastModifiedBy>
  <cp:revision>88</cp:revision>
  <cp:lastPrinted>2014-01-27T23:19:00Z</cp:lastPrinted>
  <dcterms:created xsi:type="dcterms:W3CDTF">2013-06-10T01:58:00Z</dcterms:created>
  <dcterms:modified xsi:type="dcterms:W3CDTF">2014-01-27T23:31:00Z</dcterms:modified>
</cp:coreProperties>
</file>