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EF" w:rsidRDefault="00A33EEF" w:rsidP="00143FDE">
      <w:pPr>
        <w:pStyle w:val="ConsPlusTitle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33EEF" w:rsidRDefault="00A33EEF" w:rsidP="00420A4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</w:t>
      </w:r>
    </w:p>
    <w:p w:rsidR="00A33EEF" w:rsidRDefault="00A33EEF" w:rsidP="00420A4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СЕЛЬСКОЕ ПОСЕЛЕНИЕ «ХОНХОЛОЙСКОЕ»</w:t>
      </w:r>
    </w:p>
    <w:p w:rsidR="00A33EEF" w:rsidRDefault="00A33EEF" w:rsidP="00420A4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</w:t>
      </w:r>
    </w:p>
    <w:p w:rsidR="00A33EEF" w:rsidRDefault="00A33EEF" w:rsidP="00420A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  »            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 w:cs="Times New Roman"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</w:t>
      </w:r>
    </w:p>
    <w:p w:rsidR="00A33EEF" w:rsidRPr="00143FDE" w:rsidRDefault="00A33EEF" w:rsidP="00420A4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43FDE">
        <w:rPr>
          <w:rFonts w:ascii="Times New Roman" w:hAnsi="Times New Roman" w:cs="Times New Roman"/>
          <w:b w:val="0"/>
          <w:bCs w:val="0"/>
          <w:sz w:val="28"/>
          <w:szCs w:val="28"/>
        </w:rPr>
        <w:t>с. Хонхолой</w:t>
      </w:r>
    </w:p>
    <w:p w:rsidR="00A33EEF" w:rsidRDefault="00A33EEF" w:rsidP="00420A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 УТВЕРЖДЕНИИ ПОЛОЖЕНИЯ ОБ ОПЛАТЕ </w:t>
      </w:r>
    </w:p>
    <w:p w:rsidR="00A33EEF" w:rsidRDefault="00A33EEF" w:rsidP="00420A4B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ТРУДА ЛИЦ, ЗАМЕЩАЮЩИХ ДОЛЖНОСТИ </w:t>
      </w:r>
    </w:p>
    <w:p w:rsidR="00A33EEF" w:rsidRDefault="00A33EEF" w:rsidP="00420A4B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МУНИЦИПАЛЬНОЙ СЛУЖБЫ МУНИЦИПАЛЬНОГО </w:t>
      </w:r>
    </w:p>
    <w:p w:rsidR="00A33EEF" w:rsidRDefault="00A33EEF" w:rsidP="00420A4B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ОБРАЗОВАНИЯ СЕЛЬСКОЕ ПОСЕЛЕНИЕ "ХОНХОЛОЙСКОЕ"</w:t>
      </w:r>
    </w:p>
    <w:p w:rsidR="00A33EEF" w:rsidRDefault="00A33EEF" w:rsidP="00420A4B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A33EEF" w:rsidRDefault="00A33EEF" w:rsidP="00FF5E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33EEF" w:rsidRDefault="00A33EEF" w:rsidP="00FF5E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материального обеспечения и стимулирования деятельности лиц, замещающих должности муниципальной службы муниципального образования сельское поселение «Хонхолойское»,в соответствии  со статьями 5,11,22 Федерального закона от 02.03.2007 №25-ФЗ  «О муниципальной службе  в Российской Федерации»» Совет депутатов  муниципального образования  сельское поселение «Хонхолойское»  решил:  </w:t>
      </w:r>
    </w:p>
    <w:p w:rsidR="00A33EEF" w:rsidRDefault="00A33EEF" w:rsidP="00420A4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"Об оплате труда лиц, замещающих должности муниципальной службы муниципального образования сельское поселение "Хонхолойское" (прилагается).</w:t>
      </w: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Признать  утратившим  силу  Решение, которым  было утверждено ранее действующее </w:t>
      </w:r>
      <w:r w:rsidRPr="006F6ADE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A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AD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28» мая 2010г </w:t>
      </w: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 2016 года.</w:t>
      </w: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tabs>
          <w:tab w:val="left" w:pos="5640"/>
        </w:tabs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A33EEF" w:rsidRDefault="00A33EEF" w:rsidP="00420A4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сельское поселение «Хонхолойское»                            М.А.Коденев.</w:t>
      </w: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Default="00A33EEF" w:rsidP="00420A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EEF" w:rsidRPr="00E75A0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A33EEF" w:rsidRPr="00392073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392073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> </w:t>
      </w:r>
    </w:p>
    <w:p w:rsidR="00A33EEF" w:rsidRDefault="00A33EEF" w:rsidP="00770D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392073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>ПОЛОЖЕНИЯ ОБ ОПЛАТЕ</w:t>
      </w:r>
    </w:p>
    <w:p w:rsidR="00A33EEF" w:rsidRDefault="00A33EEF" w:rsidP="00770D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392073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>ТРУДА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ЛИЦ,</w:t>
      </w:r>
      <w:r w:rsidRPr="00392073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>ЗАМЕЩАЮЩИХ ДОЛЖНОСТИ</w:t>
      </w:r>
    </w:p>
    <w:p w:rsidR="00A33EEF" w:rsidRDefault="00A33EEF" w:rsidP="00770D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>МУНИЦИПАЛЬНОЙ СЛУЖБЫ</w:t>
      </w:r>
      <w:r w:rsidRPr="00392073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МУНИЦИПАЛЬНОГО</w:t>
      </w:r>
    </w:p>
    <w:p w:rsidR="00A33EEF" w:rsidRDefault="00A33EEF" w:rsidP="00770D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392073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>ОБРАЗОВАНИЯ СЕЛЬСКОЕ ПОСЕЛЕНИЕ «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>ХОНХОЛОЙСКОЕ</w:t>
      </w:r>
      <w:r w:rsidRPr="00392073">
        <w:rPr>
          <w:rFonts w:ascii="Times New Roman" w:hAnsi="Times New Roman" w:cs="Times New Roman"/>
          <w:b/>
          <w:bCs/>
          <w:color w:val="000000"/>
          <w:sz w:val="23"/>
          <w:szCs w:val="23"/>
          <w:lang w:eastAsia="ru-RU"/>
        </w:rPr>
        <w:t>»</w:t>
      </w:r>
    </w:p>
    <w:p w:rsidR="00A33EEF" w:rsidRPr="00392073" w:rsidRDefault="00A33EEF" w:rsidP="00770D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</w:p>
    <w:p w:rsidR="00A33EEF" w:rsidRPr="006238EC" w:rsidRDefault="00A33EEF" w:rsidP="00770D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20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 </w:t>
      </w:r>
      <w:r w:rsidRPr="006238EC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02.03.2007 N 25-ФЗ "О муниципальной службе в Российской Федерации", Законом Республики Бурятия от 10.09.2007 N 2431-III "О муниципальной службе в Республике Бурятия",  с учетом положений Указа </w:t>
      </w:r>
      <w:r>
        <w:rPr>
          <w:rFonts w:ascii="Times New Roman" w:hAnsi="Times New Roman" w:cs="Times New Roman"/>
          <w:sz w:val="28"/>
          <w:szCs w:val="28"/>
        </w:rPr>
        <w:t>Главы  Республики Бурятия от 06.06.2015</w:t>
      </w:r>
      <w:r w:rsidRPr="006238EC">
        <w:rPr>
          <w:rFonts w:ascii="Times New Roman" w:hAnsi="Times New Roman" w:cs="Times New Roman"/>
          <w:sz w:val="28"/>
          <w:szCs w:val="28"/>
        </w:rPr>
        <w:t xml:space="preserve"> N </w:t>
      </w:r>
      <w:r>
        <w:rPr>
          <w:rFonts w:ascii="Times New Roman" w:hAnsi="Times New Roman" w:cs="Times New Roman"/>
          <w:sz w:val="28"/>
          <w:szCs w:val="28"/>
        </w:rPr>
        <w:t>109</w:t>
      </w:r>
      <w:r w:rsidRPr="006238EC">
        <w:rPr>
          <w:rFonts w:ascii="Times New Roman" w:hAnsi="Times New Roman" w:cs="Times New Roman"/>
          <w:sz w:val="28"/>
          <w:szCs w:val="28"/>
        </w:rPr>
        <w:t xml:space="preserve"> "Об оплате труда лиц, замещающих государственные должности Республики Бурятия и государственные должности государственной гражданской службы Республики Бурятия".</w:t>
      </w:r>
    </w:p>
    <w:p w:rsidR="00A33EEF" w:rsidRPr="00770D54" w:rsidRDefault="00A33EEF" w:rsidP="00770D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38EC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оплаты труда лиц, замещающих должности муниципальной службы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"Хонхолой</w:t>
      </w:r>
      <w:r w:rsidRPr="00770D54">
        <w:rPr>
          <w:rFonts w:ascii="Times New Roman" w:hAnsi="Times New Roman" w:cs="Times New Roman"/>
          <w:sz w:val="28"/>
          <w:szCs w:val="28"/>
        </w:rPr>
        <w:t xml:space="preserve">ское" </w:t>
      </w:r>
    </w:p>
    <w:p w:rsidR="00A33EEF" w:rsidRPr="00FA122D" w:rsidRDefault="00A33EEF" w:rsidP="00FA122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22D">
        <w:rPr>
          <w:rFonts w:ascii="Times New Roman" w:hAnsi="Times New Roman" w:cs="Times New Roman"/>
          <w:sz w:val="28"/>
          <w:szCs w:val="28"/>
          <w:lang w:eastAsia="ru-RU"/>
        </w:rPr>
        <w:t>Оплата труда муниципальных служащих муниципального образован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ия сельское поселение «Хонхолой</w:t>
      </w:r>
      <w:r w:rsidRPr="00FA122D">
        <w:rPr>
          <w:rFonts w:ascii="Times New Roman" w:hAnsi="Times New Roman" w:cs="Times New Roman"/>
          <w:sz w:val="28"/>
          <w:szCs w:val="28"/>
          <w:lang w:eastAsia="ru-RU"/>
        </w:rPr>
        <w:t>ское»  производится в виде денежного содержания, которое состоит из должностного оклада в соответствии с замещаемой им муниципальной должностью (далее - должностной оклад), а также из ежемесячных и иных дополнительных выплат.</w:t>
      </w:r>
    </w:p>
    <w:p w:rsidR="00A33EEF" w:rsidRPr="00FA122D" w:rsidRDefault="00A33EEF" w:rsidP="00FA122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22D">
        <w:rPr>
          <w:rFonts w:ascii="Times New Roman" w:hAnsi="Times New Roman" w:cs="Times New Roman"/>
          <w:sz w:val="28"/>
          <w:szCs w:val="28"/>
          <w:lang w:eastAsia="ru-RU"/>
        </w:rPr>
        <w:t>Установить максимальные размеры  должностных  окладов муниципа</w:t>
      </w:r>
      <w:r>
        <w:rPr>
          <w:rFonts w:ascii="Times New Roman" w:hAnsi="Times New Roman" w:cs="Times New Roman"/>
          <w:sz w:val="28"/>
          <w:szCs w:val="28"/>
          <w:lang w:eastAsia="ru-RU"/>
        </w:rPr>
        <w:t>льных служащих  МО СП «Хонхолой</w:t>
      </w:r>
      <w:r w:rsidRPr="00FA122D">
        <w:rPr>
          <w:rFonts w:ascii="Times New Roman" w:hAnsi="Times New Roman" w:cs="Times New Roman"/>
          <w:sz w:val="28"/>
          <w:szCs w:val="28"/>
          <w:lang w:eastAsia="ru-RU"/>
        </w:rPr>
        <w:t>ское»   согласно приложения №  5</w:t>
      </w:r>
    </w:p>
    <w:p w:rsidR="00A33EEF" w:rsidRPr="00793D2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770D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I.   Муниципальным служащим производятся следующие дополнительные выплаты:</w:t>
      </w:r>
    </w:p>
    <w:p w:rsidR="00A33EEF" w:rsidRPr="000D5F31" w:rsidRDefault="00A33EEF" w:rsidP="00860C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ежемесячной надбавки к должностному окладу за классный чин:</w:t>
      </w:r>
    </w:p>
    <w:p w:rsidR="00A33EEF" w:rsidRPr="000D5F31" w:rsidRDefault="00A33EEF" w:rsidP="00860C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-1 класс – 40 процентов должностного оклада</w:t>
      </w:r>
    </w:p>
    <w:p w:rsidR="00A33EEF" w:rsidRPr="000D5F31" w:rsidRDefault="00A33EEF" w:rsidP="00860C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-2 класса – 35 процентов должностного оклада</w:t>
      </w:r>
    </w:p>
    <w:p w:rsidR="00A33EEF" w:rsidRPr="000D5F31" w:rsidRDefault="00A33EEF" w:rsidP="00860C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-3 класс – 30 процентов должностного оклада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ежемесячная надбавка к должностному окладу за выслугу лет на муниципальной службе в следующих размерах: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при стаже муниципальной службы:  в процентах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 от 1 до 5 лет                             10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 от 5 до 10 лет                           15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 от 10 до 15 лет                         20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 свыше 15 лет                            30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ежемесячная надбавка к должностному окладу за особые условия муниципальной службы согласно приложению № 1 к Положению;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 ежемесячная процентная надбавка к должностному окладу за работу со сведениями, составляющими государственную тайну, в размерах и порядке, определяемых федеральным законодательством;</w:t>
      </w:r>
    </w:p>
    <w:p w:rsidR="00A33EEF" w:rsidRDefault="00A33EEF" w:rsidP="007E70D5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5) премии за выполнение особо важных и сложных заданий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порядок выплаты которых устанавливаются распоряжением главы  «Хонхолойское»   в   размере 25%.  </w:t>
      </w:r>
    </w:p>
    <w:p w:rsidR="00A33EEF" w:rsidRDefault="00A33EEF" w:rsidP="007E70D5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Значение   размеров  премирования муниципальных служащих ограничивается пределами установленного фонда оплаты труда. Премирование муниципальных служащих осуществляется в соответствии с  положением  о премировании  с  учетом  обеспечения  задач и функций органа  местного  самоуправления, исполнения должностного  регламента».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ежемесячное денежное поощрение согласно приложению № 2 к Положению;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7) единовременная выплата при предоставлении ежегодного оплачиваемого отпуска в размере двух должностных окладов в порядке согласно приложению № 3 к Положению;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8) материальная помощь в размере одного должностного оклада в порядке согласно  приложению № 4 к Положению.</w:t>
      </w:r>
    </w:p>
    <w:p w:rsidR="00A33EEF" w:rsidRPr="00FA122D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22D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FA122D">
        <w:rPr>
          <w:rFonts w:ascii="Times New Roman" w:hAnsi="Times New Roman" w:cs="Times New Roman"/>
          <w:sz w:val="28"/>
          <w:szCs w:val="28"/>
          <w:lang w:eastAsia="ru-RU"/>
        </w:rPr>
        <w:t>V. При утверждении фонда оплаты труда муниципальных служащих муниципального образован</w:t>
      </w:r>
      <w:r>
        <w:rPr>
          <w:rFonts w:ascii="Times New Roman" w:hAnsi="Times New Roman" w:cs="Times New Roman"/>
          <w:sz w:val="28"/>
          <w:szCs w:val="28"/>
          <w:lang w:eastAsia="ru-RU"/>
        </w:rPr>
        <w:t>ия сельское поселение «Хонхолой</w:t>
      </w:r>
      <w:r w:rsidRPr="00FA122D">
        <w:rPr>
          <w:rFonts w:ascii="Times New Roman" w:hAnsi="Times New Roman" w:cs="Times New Roman"/>
          <w:sz w:val="28"/>
          <w:szCs w:val="28"/>
          <w:lang w:eastAsia="ru-RU"/>
        </w:rPr>
        <w:t>ское»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A33EEF" w:rsidRPr="00FA122D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122D">
        <w:rPr>
          <w:rFonts w:ascii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оклада за классный чин – в размере четырех должностных окладов;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премий за выполнение особо важных и сложных зада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ний - в размере двух 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окладов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денежного содержания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3EEF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ежемесячного денежного поощрения исходя из размеров согласно приложению № 2 дифференцированно в соответствии с замещаемой должностью;</w:t>
      </w:r>
    </w:p>
    <w:p w:rsidR="00A33EEF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 ежемесячной надбавки к должностному окладу за выслугу лет на муниципальной службе – в размере трех должностных окладов;</w:t>
      </w:r>
    </w:p>
    <w:p w:rsidR="00A33EEF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5) ежемесячной надбавки к должностному окладу за особые условия муниципальной службы – в размере четырнадцати должностных окладов;</w:t>
      </w:r>
    </w:p>
    <w:p w:rsidR="00A33EEF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6) ежемесячной процентной надбавки к должностному окладу за работу со сведениями, составляющими государственную тайну – в размере полутора должностных окладов;</w:t>
      </w:r>
    </w:p>
    <w:p w:rsidR="00A33EEF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7) ежемесячного денежного поощрения;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8) единовременной выплаты при предоставлении ежегодного оплачиваемого отпуска и материальной помощи – в размере трех окладов денежного содержания.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Фонд оплаты труда муниципальных служащих муниципального образован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 сельское поселение «Хонхолой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ское» формируется с учетом районного коэффициента и процентной надбавки за работу в южных районах Восточной Сибири.</w:t>
      </w:r>
    </w:p>
    <w:p w:rsidR="00A33EEF" w:rsidRPr="000D5F31" w:rsidRDefault="00A33EEF" w:rsidP="00810B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V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I.</w:t>
      </w:r>
      <w:r w:rsidRPr="000D5F31">
        <w:rPr>
          <w:rFonts w:ascii="Geneva" w:hAnsi="Geneva" w:cs="Geneva"/>
          <w:color w:val="000000"/>
          <w:sz w:val="17"/>
          <w:szCs w:val="17"/>
          <w:lang w:eastAsia="ru-RU"/>
        </w:rPr>
        <w:t xml:space="preserve"> 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Премия по результатам работы.</w:t>
      </w:r>
    </w:p>
    <w:p w:rsidR="00A33EEF" w:rsidRPr="000D5F31" w:rsidRDefault="00A33EEF" w:rsidP="005176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 качественное и своевременное выполнение должностных обязанностей премирование 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ботников производится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размере до 40% от должностного оклада с учетом фактически отработанного времени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экономии фонда оплаты труда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3EEF" w:rsidRPr="000D5F31" w:rsidRDefault="00A33EEF" w:rsidP="005176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Работнику, проработавшему неполный месяц, премия выплачивается за фактически отработанное время в отчетном периоде.</w:t>
      </w:r>
    </w:p>
    <w:p w:rsidR="00A33EEF" w:rsidRPr="000D5F31" w:rsidRDefault="00A33EEF" w:rsidP="005176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Работнику, вновь поступившему на работу и проработавшему неполный месяц, премия выплачивается за фактически отработанное время в отчетном периоде.</w:t>
      </w:r>
    </w:p>
    <w:p w:rsidR="00A33EEF" w:rsidRPr="000D5F31" w:rsidRDefault="00A33EEF" w:rsidP="0092242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N 1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ВЫПЛАТЫ НАДБАВКИ ЗА ОСОБЫЕ УСЛОВИЯ МУНИЦИПАЛЬНОЙ СЛУЖБЫ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Ежемесячная надбавка к должностному окладу за особые условия муниципальной службы является составляющей денежного содержания муниципального служащего.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Выплата ежемесячной надбавки за особые условия муниципальной службы производится дифференцированно в зависимости от группы должностей муниципальной службы.</w:t>
      </w:r>
    </w:p>
    <w:p w:rsidR="00A33EEF" w:rsidRPr="00327665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Ежемесячная надбавка к должностному окладу за особые условия муниципальной службы устанавливается исходя из следующих размеров: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 60 процентов до 90 процентов должностного оклада - по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старшим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должностям муниципальной службы;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до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60 процентов должностного оклада - по младшим должностям муниципальной службы.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Размер ежемесячной надбавки за особые условия муниципальной службы устанавливается при поступлении на муниципальную службу, переводе на другую должность муниципальной службы.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Муниципальному служащему, при поступлении на муниципальную службу впервые, ежемесячная надбавка за особые условия муниципальной службы устанавливается в минимальных размерах, указанных в пункте 3. Минимальный размер ежемесячной надбавки за особые условия муниципальной службы подлежит пересмотру по представлению руководителя Администрации муниципального образован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 сельское поселение «Хонхолой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ское» по результатам деятельности муниципального служащего.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изменении характера работы, а также в зависимости от результатов деятельности муниципального служащего размер ежемесячной надбавки за особые условия муниципальной службы пересматриваться в сторону увеличения либо снижения в течение календарного года по представлению непосредственного руководителя муниципального служащего.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замещении муниципальным служащим иной должности муниципальной службы в данном либо в другом структурном подразделении надбавка за особые условия муниципальной службы устанавливается вновь по представлению руководителя Администрации муниципального образован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 сельское поселение «Хонхолой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ское».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Ежемесячная надбавка за особые условия муниципальной службы устанавливается распоряжением Администрации муниципального об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разования сельское поселение «Хонхолой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ское 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6. Критериями для изменения размера ежемесячной надбавки за особые условия муниципальной службы являются: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компетентность муниципального служащего в принятии, разработке и реализации управленческих решений;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знание и правильное применение нормативных правовых актов;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особый режим и график работы, ненормированный рабочий день;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участие в нормотворчестве.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Ежемесячная надбавка за особые условия муниципальной службы выплачивается ежемесячно одновременно с выплатой денежного содержания с даты, указанной в распоряжении Администрации муниципального образован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ия сельское поселение «Хонхолойское» (</w:t>
      </w: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правовом акте органов местного самоуправления).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 При увольнении муниципального служащего ежемесячная надбавка за особые условия начисляется пропорционально отработанному времени.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E75A0E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N 2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 ЕЖЕМЕСЯЧНОГО ДЕНЕЖНОГО ПООЩРЕНИЯ И ПОРЯДОК ИХ ВЫПЛАТЫ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Ежемесячное денежное поощрение является составляющей денежного содержания муниципального служащего.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Ежемесячное денежное поощрение устанавливается со дня поступления на муниципальную службу.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Муниципальным служащим ежемесячное денежное поощрение выплачивается в размерах 1,5 должностных оклада.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EB3A2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N 3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ЕДИНОВРЕМЕННОЙ ВЫПЛАТЫ ПРИ ПРЕДОСТАВЛЕНИИ ЕЖЕГОДНОГО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ОПЛАЧИВАЕМОГО ОТПУСКА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 на основании его личного заявления о предоставлении ежегодного оплачиваемого отпуска.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При разделении ежегодного оплачиваемого отпуска в установленном порядке на части единовременная выплата осуществляется один раз при предоставлении любой из частей ежегодно оплачиваемого отпуска, продолжительностью не менее 14 дней, по заявлению муниципального служащего.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Муниципальному служащему, не использовавшему в течение года своего права на ежегодный оплачиваемый отпуск, единовременная выплата в полном размере производится в конце календарного года на основании его личного заявления. 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Единовременная выплата при предоставлении ежегодного оплачиваемого отпуска выплачивается по действующему на дату выплаты единовременной выплаты должностному окладу.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При увольнении муниципального служащего, не использовавшего ежегодный оплачиваемый отпуск и не получившего единовременную выплату при предоставлении ежегодного оплачиваемого отпуска, размер единовременной выплаты исчисляется пропорционально отработанному времени в текущем году из расчета 1/12 годового размера единовременной выплаты за каждый полный месяц муниципальной службы.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N 4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ВЫПЛАТЫ МАТЕРИАЛЬНОЙ ПОМОЩИ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Материальная помощь работникам выплачивается при предоставлении муниципальному служащему ежегодного оплачиваемого отпуска на основании личного заявления о выплате материальной помощи.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Выплата материальной помощи производится один раз в год в размере одного должностного оклада исходя из установленного штатным расписанием должностного оклада по замещаемой должности на момент выплаты материальной помощи.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Муниципальному служащему, не использовавшему в течение года своего права на ежегодный оплачиваемый отпуск, материальная помощь в полном размере производится в конце календарного года на основании его личного заявления.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При увольнении муниципального служащего, не использовавшего ежегодный оплачиваемый отпуск и не получившего материальную помощь, размер материальной помощи исчисляется пропорционально отработанному времени в текущем году из расчета 1/12 годового размера материальной помощи за каждый полный месяц муниципальной службы.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E75A0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143FDE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33EEF" w:rsidRPr="000D5F31" w:rsidRDefault="00A33EEF" w:rsidP="003920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 №5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 должностных окладов</w:t>
      </w:r>
    </w:p>
    <w:p w:rsidR="00A33EEF" w:rsidRPr="000D5F31" w:rsidRDefault="00A33EEF" w:rsidP="003920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муниципальных служащих 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СП «Хонхолой</w:t>
      </w:r>
      <w:r w:rsidRPr="000D5F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ское»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672"/>
        <w:gridCol w:w="5640"/>
        <w:gridCol w:w="3151"/>
      </w:tblGrid>
      <w:tr w:rsidR="00A33EEF" w:rsidRPr="00742667"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EEF" w:rsidRPr="000D5F31" w:rsidRDefault="00A33EEF" w:rsidP="00392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EEF" w:rsidRPr="000D5F31" w:rsidRDefault="00A33EEF" w:rsidP="00392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EEF" w:rsidRPr="000D5F31" w:rsidRDefault="00A33EEF" w:rsidP="00392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Руб. в месяц</w:t>
            </w:r>
          </w:p>
        </w:tc>
      </w:tr>
      <w:tr w:rsidR="00A33EEF" w:rsidRPr="00742667">
        <w:trPr>
          <w:trHeight w:val="268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EEF" w:rsidRPr="000D5F31" w:rsidRDefault="00A33EEF" w:rsidP="00DD73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EEF" w:rsidRPr="000D5F31" w:rsidRDefault="00A33EEF" w:rsidP="00392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EEF" w:rsidRPr="000D5F31" w:rsidRDefault="00A33EEF" w:rsidP="003920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3666</w:t>
            </w:r>
          </w:p>
        </w:tc>
      </w:tr>
      <w:tr w:rsidR="00A33EEF" w:rsidRPr="00742667">
        <w:trPr>
          <w:trHeight w:val="368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EEF" w:rsidRPr="000D5F31" w:rsidRDefault="00A33EEF" w:rsidP="003920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EEF" w:rsidRPr="000D5F31" w:rsidRDefault="00A33EEF" w:rsidP="006C2F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0D5F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пециалист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1 категории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EEF" w:rsidRPr="000D5F31" w:rsidRDefault="00A33EEF" w:rsidP="006C2F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5F31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2931</w:t>
            </w:r>
          </w:p>
        </w:tc>
      </w:tr>
    </w:tbl>
    <w:p w:rsidR="00A33EEF" w:rsidRPr="000D5F31" w:rsidRDefault="00A33EEF" w:rsidP="003920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D5F3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A33EEF" w:rsidRPr="000D5F31" w:rsidSect="00E2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2343"/>
    <w:multiLevelType w:val="hybridMultilevel"/>
    <w:tmpl w:val="09D81B0E"/>
    <w:lvl w:ilvl="0" w:tplc="443406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A03747"/>
    <w:multiLevelType w:val="hybridMultilevel"/>
    <w:tmpl w:val="2DC41A1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073"/>
    <w:rsid w:val="00011DEF"/>
    <w:rsid w:val="00011FAD"/>
    <w:rsid w:val="00047A03"/>
    <w:rsid w:val="0007222B"/>
    <w:rsid w:val="000744CB"/>
    <w:rsid w:val="000827DE"/>
    <w:rsid w:val="000B3FDC"/>
    <w:rsid w:val="000D5F31"/>
    <w:rsid w:val="00125C50"/>
    <w:rsid w:val="00143FDE"/>
    <w:rsid w:val="00155311"/>
    <w:rsid w:val="0016373A"/>
    <w:rsid w:val="00177F7B"/>
    <w:rsid w:val="0018388C"/>
    <w:rsid w:val="001B5350"/>
    <w:rsid w:val="001B6448"/>
    <w:rsid w:val="001E01C7"/>
    <w:rsid w:val="00260DAC"/>
    <w:rsid w:val="002720D3"/>
    <w:rsid w:val="002A38B0"/>
    <w:rsid w:val="002C0DFB"/>
    <w:rsid w:val="002D189C"/>
    <w:rsid w:val="00320FD4"/>
    <w:rsid w:val="00327665"/>
    <w:rsid w:val="00392073"/>
    <w:rsid w:val="003B1CA2"/>
    <w:rsid w:val="003B2D9D"/>
    <w:rsid w:val="003B4F38"/>
    <w:rsid w:val="003C3931"/>
    <w:rsid w:val="003E3AE8"/>
    <w:rsid w:val="003F38B2"/>
    <w:rsid w:val="0042041B"/>
    <w:rsid w:val="00420A4B"/>
    <w:rsid w:val="004216A9"/>
    <w:rsid w:val="0044594A"/>
    <w:rsid w:val="0046732A"/>
    <w:rsid w:val="00471A26"/>
    <w:rsid w:val="004B1667"/>
    <w:rsid w:val="004B4A05"/>
    <w:rsid w:val="004D26E0"/>
    <w:rsid w:val="004D3B8C"/>
    <w:rsid w:val="00514AEA"/>
    <w:rsid w:val="00517692"/>
    <w:rsid w:val="0056504F"/>
    <w:rsid w:val="00574A54"/>
    <w:rsid w:val="0059762F"/>
    <w:rsid w:val="005C74D5"/>
    <w:rsid w:val="006238EC"/>
    <w:rsid w:val="00626ADE"/>
    <w:rsid w:val="0063647E"/>
    <w:rsid w:val="00655B58"/>
    <w:rsid w:val="0066060F"/>
    <w:rsid w:val="006B30D4"/>
    <w:rsid w:val="006B3339"/>
    <w:rsid w:val="006C2F54"/>
    <w:rsid w:val="006F4273"/>
    <w:rsid w:val="006F6A71"/>
    <w:rsid w:val="006F6ADE"/>
    <w:rsid w:val="00702660"/>
    <w:rsid w:val="00742667"/>
    <w:rsid w:val="0074489C"/>
    <w:rsid w:val="007452C4"/>
    <w:rsid w:val="00745954"/>
    <w:rsid w:val="00753C63"/>
    <w:rsid w:val="0075651A"/>
    <w:rsid w:val="0076572D"/>
    <w:rsid w:val="00767E3B"/>
    <w:rsid w:val="00770D54"/>
    <w:rsid w:val="00772C08"/>
    <w:rsid w:val="007911BE"/>
    <w:rsid w:val="00793D2E"/>
    <w:rsid w:val="007E70D5"/>
    <w:rsid w:val="00810BB6"/>
    <w:rsid w:val="00815A85"/>
    <w:rsid w:val="00860CBD"/>
    <w:rsid w:val="00883509"/>
    <w:rsid w:val="008B39A6"/>
    <w:rsid w:val="008B416D"/>
    <w:rsid w:val="00922424"/>
    <w:rsid w:val="009721E1"/>
    <w:rsid w:val="009C0DA8"/>
    <w:rsid w:val="009D4411"/>
    <w:rsid w:val="009F75C1"/>
    <w:rsid w:val="00A026FA"/>
    <w:rsid w:val="00A02BCF"/>
    <w:rsid w:val="00A14886"/>
    <w:rsid w:val="00A17480"/>
    <w:rsid w:val="00A22F59"/>
    <w:rsid w:val="00A33EEF"/>
    <w:rsid w:val="00A66A84"/>
    <w:rsid w:val="00A73C7D"/>
    <w:rsid w:val="00A74F09"/>
    <w:rsid w:val="00A751E9"/>
    <w:rsid w:val="00A866A2"/>
    <w:rsid w:val="00A87BB2"/>
    <w:rsid w:val="00A9196F"/>
    <w:rsid w:val="00AC1BCD"/>
    <w:rsid w:val="00AF51BA"/>
    <w:rsid w:val="00B17C49"/>
    <w:rsid w:val="00B17FEC"/>
    <w:rsid w:val="00B22656"/>
    <w:rsid w:val="00B27DE5"/>
    <w:rsid w:val="00B33E7D"/>
    <w:rsid w:val="00BC6DBD"/>
    <w:rsid w:val="00BD762D"/>
    <w:rsid w:val="00BE1376"/>
    <w:rsid w:val="00C159EC"/>
    <w:rsid w:val="00C20AF8"/>
    <w:rsid w:val="00C21C77"/>
    <w:rsid w:val="00C5567E"/>
    <w:rsid w:val="00C61F78"/>
    <w:rsid w:val="00C74DC9"/>
    <w:rsid w:val="00CA3E0E"/>
    <w:rsid w:val="00CE74E4"/>
    <w:rsid w:val="00D50CFE"/>
    <w:rsid w:val="00D6556C"/>
    <w:rsid w:val="00D77C0A"/>
    <w:rsid w:val="00D8653E"/>
    <w:rsid w:val="00DB634F"/>
    <w:rsid w:val="00DB7304"/>
    <w:rsid w:val="00DD7346"/>
    <w:rsid w:val="00DE4F36"/>
    <w:rsid w:val="00E16775"/>
    <w:rsid w:val="00E16CBE"/>
    <w:rsid w:val="00E2256B"/>
    <w:rsid w:val="00E3208E"/>
    <w:rsid w:val="00E525C1"/>
    <w:rsid w:val="00E63AC6"/>
    <w:rsid w:val="00E70ED7"/>
    <w:rsid w:val="00E75A0E"/>
    <w:rsid w:val="00E94FFA"/>
    <w:rsid w:val="00EA09C3"/>
    <w:rsid w:val="00EA525A"/>
    <w:rsid w:val="00EA6E1F"/>
    <w:rsid w:val="00EB3A28"/>
    <w:rsid w:val="00EB50DF"/>
    <w:rsid w:val="00F21D51"/>
    <w:rsid w:val="00F87EF6"/>
    <w:rsid w:val="00FA122D"/>
    <w:rsid w:val="00FB5790"/>
    <w:rsid w:val="00FC759C"/>
    <w:rsid w:val="00FD650F"/>
    <w:rsid w:val="00FE13E5"/>
    <w:rsid w:val="00FF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56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9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92073"/>
    <w:rPr>
      <w:rFonts w:cs="Times New Roman"/>
    </w:rPr>
  </w:style>
  <w:style w:type="paragraph" w:customStyle="1" w:styleId="ConsPlusNormal">
    <w:name w:val="ConsPlusNormal"/>
    <w:uiPriority w:val="99"/>
    <w:rsid w:val="00770D5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20A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860CB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699</TotalTime>
  <Pages>10</Pages>
  <Words>1828</Words>
  <Characters>10424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67</cp:revision>
  <cp:lastPrinted>2016-05-16T02:03:00Z</cp:lastPrinted>
  <dcterms:created xsi:type="dcterms:W3CDTF">2015-11-05T02:08:00Z</dcterms:created>
  <dcterms:modified xsi:type="dcterms:W3CDTF">2016-06-20T02:29:00Z</dcterms:modified>
</cp:coreProperties>
</file>