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0D" w:rsidRDefault="00191A0D" w:rsidP="00191A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A0D" w:rsidRDefault="00191A0D" w:rsidP="0019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91A0D" w:rsidRDefault="00191A0D" w:rsidP="0019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35</w:t>
      </w:r>
    </w:p>
    <w:p w:rsidR="00191A0D" w:rsidRDefault="00191A0D" w:rsidP="00191A0D">
      <w:pPr>
        <w:rPr>
          <w:rFonts w:ascii="Times New Roman" w:hAnsi="Times New Roman" w:cs="Times New Roman"/>
          <w:sz w:val="28"/>
          <w:szCs w:val="28"/>
        </w:rPr>
      </w:pPr>
    </w:p>
    <w:p w:rsidR="00191A0D" w:rsidRDefault="00191A0D" w:rsidP="0019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апреля 2017 года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</w:p>
    <w:p w:rsidR="00191A0D" w:rsidRPr="00E743D2" w:rsidRDefault="00191A0D" w:rsidP="0019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A0D" w:rsidRDefault="00191A0D" w:rsidP="00191A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76B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 деятельности общественных кладбищ на территории               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1A0D" w:rsidRDefault="00191A0D" w:rsidP="00191A0D">
      <w:pPr>
        <w:pStyle w:val="ConsPlusTitle"/>
        <w:widowControl/>
        <w:jc w:val="center"/>
      </w:pPr>
    </w:p>
    <w:p w:rsidR="00191A0D" w:rsidRDefault="00191A0D" w:rsidP="00191A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 постановляю: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1. Утвердить </w:t>
      </w:r>
      <w:hyperlink w:anchor="Par27" w:tooltip="ПОРЯДОК" w:history="1">
        <w:r>
          <w:rPr>
            <w:color w:val="0000FF"/>
          </w:rPr>
          <w:t>Порядок</w:t>
        </w:r>
      </w:hyperlink>
      <w:r>
        <w:t xml:space="preserve"> деятельности общественных кладбищ на территории 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t>(приложение).</w:t>
      </w:r>
    </w:p>
    <w:p w:rsidR="00191A0D" w:rsidRDefault="00191A0D" w:rsidP="00191A0D">
      <w:pPr>
        <w:pStyle w:val="ConsPlusNormal"/>
        <w:ind w:firstLine="540"/>
        <w:jc w:val="both"/>
      </w:pPr>
      <w:r>
        <w:t>2. Настоящее постановление вступает в силу с момента опубликования.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jc w:val="both"/>
      </w:pPr>
    </w:p>
    <w:p w:rsidR="00191A0D" w:rsidRPr="00191A0D" w:rsidRDefault="00191A0D" w:rsidP="00191A0D">
      <w:pPr>
        <w:rPr>
          <w:sz w:val="24"/>
          <w:szCs w:val="24"/>
        </w:rPr>
      </w:pPr>
      <w:r w:rsidRPr="00191A0D">
        <w:rPr>
          <w:sz w:val="24"/>
          <w:szCs w:val="24"/>
        </w:rPr>
        <w:t xml:space="preserve">             Глава администрации                                                                                            </w:t>
      </w:r>
      <w:r w:rsidR="00103979">
        <w:rPr>
          <w:sz w:val="24"/>
          <w:szCs w:val="24"/>
        </w:rPr>
        <w:t xml:space="preserve">                               МО СП   </w:t>
      </w:r>
      <w:r w:rsidRPr="00191A0D">
        <w:rPr>
          <w:sz w:val="24"/>
          <w:szCs w:val="24"/>
        </w:rPr>
        <w:t>«</w:t>
      </w:r>
      <w:proofErr w:type="spellStart"/>
      <w:r w:rsidRPr="00191A0D">
        <w:rPr>
          <w:sz w:val="24"/>
          <w:szCs w:val="24"/>
        </w:rPr>
        <w:t>Хошун-Узурское</w:t>
      </w:r>
      <w:proofErr w:type="spellEnd"/>
      <w:r w:rsidRPr="00191A0D">
        <w:rPr>
          <w:sz w:val="24"/>
          <w:szCs w:val="24"/>
        </w:rPr>
        <w:t>»</w:t>
      </w:r>
      <w:r w:rsidRPr="00191A0D">
        <w:rPr>
          <w:sz w:val="24"/>
          <w:szCs w:val="24"/>
        </w:rPr>
        <w:tab/>
      </w:r>
      <w:r w:rsidRPr="00191A0D">
        <w:rPr>
          <w:sz w:val="24"/>
          <w:szCs w:val="24"/>
        </w:rPr>
        <w:tab/>
      </w:r>
      <w:r w:rsidRPr="00191A0D">
        <w:rPr>
          <w:sz w:val="24"/>
          <w:szCs w:val="24"/>
        </w:rPr>
        <w:tab/>
      </w:r>
      <w:r w:rsidR="00103979">
        <w:rPr>
          <w:sz w:val="24"/>
          <w:szCs w:val="24"/>
        </w:rPr>
        <w:t xml:space="preserve">                                                         </w:t>
      </w:r>
      <w:r w:rsidRPr="00191A0D">
        <w:rPr>
          <w:sz w:val="24"/>
          <w:szCs w:val="24"/>
        </w:rPr>
        <w:t xml:space="preserve">            Ж.Д.Иванов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jc w:val="right"/>
        <w:outlineLvl w:val="0"/>
      </w:pPr>
      <w:r>
        <w:t>Приложение</w:t>
      </w:r>
    </w:p>
    <w:p w:rsidR="00191A0D" w:rsidRDefault="00191A0D" w:rsidP="00191A0D">
      <w:pPr>
        <w:pStyle w:val="ConsPlusNormal"/>
        <w:jc w:val="right"/>
      </w:pPr>
      <w:r>
        <w:t>к Постановлению</w:t>
      </w:r>
    </w:p>
    <w:p w:rsidR="00191A0D" w:rsidRDefault="00191A0D" w:rsidP="00191A0D">
      <w:pPr>
        <w:pStyle w:val="ConsPlusNormal"/>
        <w:jc w:val="right"/>
      </w:pPr>
      <w:r>
        <w:t>МО СП «</w:t>
      </w:r>
      <w:proofErr w:type="spellStart"/>
      <w:r>
        <w:t>Хошун-Узурское</w:t>
      </w:r>
      <w:proofErr w:type="spellEnd"/>
      <w:r>
        <w:t>»</w:t>
      </w:r>
    </w:p>
    <w:p w:rsidR="00191A0D" w:rsidRDefault="00191A0D" w:rsidP="00191A0D">
      <w:pPr>
        <w:pStyle w:val="ConsPlusNormal"/>
        <w:jc w:val="right"/>
      </w:pPr>
      <w:r>
        <w:t>от 26.04.2017 N 35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Title"/>
        <w:jc w:val="center"/>
      </w:pPr>
      <w:bookmarkStart w:id="0" w:name="Par27"/>
      <w:bookmarkEnd w:id="0"/>
      <w:r>
        <w:t>ПОРЯДОК</w:t>
      </w:r>
    </w:p>
    <w:p w:rsidR="00191A0D" w:rsidRDefault="00191A0D" w:rsidP="00191A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ДЕЯТЕЛЬНОСТИ ОБЩЕСТВЕННЫХ КЛАДБИЩ НА ТЕРРИТОРИИ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1A0D" w:rsidRDefault="00191A0D" w:rsidP="00191A0D">
      <w:pPr>
        <w:pStyle w:val="ConsPlusTitle"/>
        <w:widowControl/>
        <w:jc w:val="center"/>
      </w:pP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ind w:firstLine="540"/>
        <w:jc w:val="both"/>
      </w:pPr>
      <w:r>
        <w:t>1. Общественные кладбища находятся в ведении органа местного самоуправления.</w:t>
      </w:r>
    </w:p>
    <w:p w:rsidR="00191A0D" w:rsidRDefault="00191A0D" w:rsidP="00191A0D">
      <w:pPr>
        <w:pStyle w:val="ConsPlusNormal"/>
        <w:ind w:firstLine="540"/>
        <w:jc w:val="both"/>
      </w:pPr>
      <w:r>
        <w:t>2. На территории общественных кладбищ запрещена какая-либо деятельность, несовместимая с их целевым назначением.</w:t>
      </w:r>
    </w:p>
    <w:p w:rsidR="00191A0D" w:rsidRDefault="00191A0D" w:rsidP="00191A0D">
      <w:pPr>
        <w:pStyle w:val="ConsPlusNormal"/>
        <w:ind w:firstLine="540"/>
        <w:jc w:val="both"/>
      </w:pPr>
      <w:r>
        <w:t>3. Общественные кладбища открыты для посещения ежедневно с 9 до 17 часов.</w:t>
      </w:r>
    </w:p>
    <w:p w:rsidR="00191A0D" w:rsidRDefault="00191A0D" w:rsidP="00191A0D">
      <w:pPr>
        <w:pStyle w:val="ConsPlusNormal"/>
        <w:ind w:firstLine="540"/>
        <w:jc w:val="both"/>
      </w:pPr>
      <w:r>
        <w:t>4. Погребения умерших на общественных кладбищах производятся с 10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 час. ежедневно без перерыва и выходных дней. В День памяти усопших ("Родительский день") погребения производить не рекомендуется.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5. Общественные кладбища разделяются на участки, секторы, зоны и кварталы, на места почетных, </w:t>
      </w:r>
      <w:proofErr w:type="spellStart"/>
      <w:r>
        <w:t>вероисповедальных</w:t>
      </w:r>
      <w:proofErr w:type="spellEnd"/>
      <w:r>
        <w:t>, воинских и других видов захоронений в соответствии с проектом кладбищ, с учетом существующей планировки.</w:t>
      </w:r>
    </w:p>
    <w:p w:rsidR="00191A0D" w:rsidRDefault="00191A0D" w:rsidP="00191A0D">
      <w:pPr>
        <w:pStyle w:val="ConsPlusNormal"/>
        <w:ind w:firstLine="540"/>
        <w:jc w:val="both"/>
      </w:pPr>
      <w:r>
        <w:t>6. На территориях общественных кладбищ посетители должны соблюдать общественный порядок и тишину.</w:t>
      </w:r>
    </w:p>
    <w:p w:rsidR="00191A0D" w:rsidRDefault="00191A0D" w:rsidP="00191A0D">
      <w:pPr>
        <w:pStyle w:val="ConsPlusNormal"/>
        <w:ind w:firstLine="540"/>
        <w:jc w:val="both"/>
      </w:pPr>
      <w:r>
        <w:t>7. На территориях общественных кладбищ запрещается:</w:t>
      </w:r>
    </w:p>
    <w:p w:rsidR="00191A0D" w:rsidRDefault="00191A0D" w:rsidP="00191A0D">
      <w:pPr>
        <w:pStyle w:val="ConsPlusNormal"/>
        <w:ind w:firstLine="540"/>
        <w:jc w:val="both"/>
      </w:pPr>
      <w:r>
        <w:t>- засорять территорию кладбища, складировать мусор, строительные и другие материалы в не отведенных для этих целей местах;</w:t>
      </w:r>
    </w:p>
    <w:p w:rsidR="00191A0D" w:rsidRDefault="00191A0D" w:rsidP="00191A0D">
      <w:pPr>
        <w:pStyle w:val="ConsPlusNormal"/>
        <w:ind w:firstLine="540"/>
        <w:jc w:val="both"/>
      </w:pPr>
      <w:r>
        <w:t>- причинять ущерб намогильным сооружениям и оборудованию кладбища;</w:t>
      </w:r>
    </w:p>
    <w:p w:rsidR="00191A0D" w:rsidRDefault="00191A0D" w:rsidP="00191A0D">
      <w:pPr>
        <w:pStyle w:val="ConsPlusNormal"/>
        <w:ind w:firstLine="540"/>
        <w:jc w:val="both"/>
      </w:pPr>
      <w:r>
        <w:t>- ломать оградки, вырубать зеленые насаждения и рвать цветы;</w:t>
      </w:r>
    </w:p>
    <w:p w:rsidR="00191A0D" w:rsidRDefault="00191A0D" w:rsidP="00191A0D">
      <w:pPr>
        <w:pStyle w:val="ConsPlusNormal"/>
        <w:ind w:firstLine="540"/>
        <w:jc w:val="both"/>
      </w:pPr>
      <w:r>
        <w:t>- разрушать могилы и надмогильные сооружения;</w:t>
      </w:r>
    </w:p>
    <w:p w:rsidR="00191A0D" w:rsidRDefault="00191A0D" w:rsidP="00191A0D">
      <w:pPr>
        <w:pStyle w:val="ConsPlusNormal"/>
        <w:ind w:firstLine="540"/>
        <w:jc w:val="both"/>
      </w:pPr>
      <w:r>
        <w:t>- выгуливать и пасти домашних животных, ловить птиц;</w:t>
      </w:r>
    </w:p>
    <w:p w:rsidR="00191A0D" w:rsidRDefault="00191A0D" w:rsidP="00191A0D">
      <w:pPr>
        <w:pStyle w:val="ConsPlusNormal"/>
        <w:ind w:firstLine="540"/>
        <w:jc w:val="both"/>
      </w:pPr>
      <w:r>
        <w:lastRenderedPageBreak/>
        <w:t>- разводить костры, производить раскопку грунта, резать дерн;</w:t>
      </w:r>
    </w:p>
    <w:p w:rsidR="00191A0D" w:rsidRDefault="00191A0D" w:rsidP="00191A0D">
      <w:pPr>
        <w:pStyle w:val="ConsPlusNormal"/>
        <w:ind w:firstLine="540"/>
        <w:jc w:val="both"/>
      </w:pPr>
      <w:r>
        <w:t>- устраивать развлекательные и увеселительные мероприятия;</w:t>
      </w:r>
    </w:p>
    <w:p w:rsidR="00191A0D" w:rsidRDefault="00191A0D" w:rsidP="00191A0D">
      <w:pPr>
        <w:pStyle w:val="ConsPlusNormal"/>
        <w:ind w:firstLine="540"/>
        <w:jc w:val="both"/>
      </w:pPr>
      <w:r>
        <w:t>- въезжать на территорию кладбища на транспорте, за исключением случаев предоставления услуг по погребению умерших;</w:t>
      </w:r>
    </w:p>
    <w:p w:rsidR="00191A0D" w:rsidRDefault="00191A0D" w:rsidP="00191A0D">
      <w:pPr>
        <w:pStyle w:val="ConsPlusNormal"/>
        <w:ind w:firstLine="540"/>
        <w:jc w:val="both"/>
      </w:pPr>
      <w:r>
        <w:t>- осуществлять вскрытие старых и неизвестных захоронений гражданами и юридическими лицами, не имеющими соответствующего официального разрешения</w:t>
      </w:r>
      <w:r w:rsidR="00103979">
        <w:t>;</w:t>
      </w:r>
    </w:p>
    <w:p w:rsidR="00103979" w:rsidRDefault="00103979" w:rsidP="00191A0D">
      <w:pPr>
        <w:pStyle w:val="ConsPlusNormal"/>
        <w:ind w:firstLine="540"/>
        <w:jc w:val="both"/>
      </w:pPr>
      <w:r>
        <w:t>- пасти скот.</w:t>
      </w:r>
    </w:p>
    <w:p w:rsidR="00191A0D" w:rsidRDefault="00191A0D" w:rsidP="00191A0D">
      <w:pPr>
        <w:pStyle w:val="ConsPlusNormal"/>
        <w:ind w:firstLine="540"/>
        <w:jc w:val="both"/>
      </w:pPr>
      <w:r>
        <w:t>8. Посетители общественных кладбищ имеют право:</w:t>
      </w:r>
    </w:p>
    <w:p w:rsidR="00191A0D" w:rsidRDefault="00191A0D" w:rsidP="00191A0D">
      <w:pPr>
        <w:pStyle w:val="ConsPlusNormal"/>
        <w:ind w:firstLine="540"/>
        <w:jc w:val="both"/>
      </w:pPr>
      <w:r>
        <w:t>- производить работы по благоустройству мест захоронений;</w:t>
      </w:r>
    </w:p>
    <w:p w:rsidR="00191A0D" w:rsidRDefault="00191A0D" w:rsidP="00191A0D">
      <w:pPr>
        <w:pStyle w:val="ConsPlusNormal"/>
        <w:ind w:firstLine="540"/>
        <w:jc w:val="both"/>
      </w:pPr>
      <w:r>
        <w:t>- устанавливать намогильные сооружения в соответствии с требованиями к оформлению места захоронения, установленными настоящим Положением;</w:t>
      </w:r>
    </w:p>
    <w:p w:rsidR="00191A0D" w:rsidRDefault="00191A0D" w:rsidP="00191A0D">
      <w:pPr>
        <w:pStyle w:val="ConsPlusNormal"/>
        <w:ind w:firstLine="540"/>
        <w:jc w:val="both"/>
      </w:pPr>
      <w:r>
        <w:t>- сажать деревья в соответствии с проектом озеленения кладбища.</w:t>
      </w:r>
    </w:p>
    <w:p w:rsidR="00191A0D" w:rsidRDefault="00191A0D" w:rsidP="00191A0D">
      <w:pPr>
        <w:pStyle w:val="ConsPlusNormal"/>
        <w:ind w:firstLine="540"/>
        <w:jc w:val="both"/>
      </w:pPr>
      <w:r>
        <w:t>9. Определение места захоронения умершего на общественных кладбищах осуществляется с учетом их волеизъявления либо по решению специализированной службы по вопросам похоронного дела.</w:t>
      </w:r>
    </w:p>
    <w:p w:rsidR="00191A0D" w:rsidRDefault="00191A0D" w:rsidP="00191A0D">
      <w:pPr>
        <w:pStyle w:val="ConsPlusNormal"/>
        <w:ind w:firstLine="540"/>
        <w:jc w:val="both"/>
      </w:pPr>
      <w:r>
        <w:t>10. Места для захоронения на территории общественного кладбища предоставляются бесплатно в соответствии с планировкой кладбища, с соблюдением рядности мест захоронений.</w:t>
      </w:r>
    </w:p>
    <w:p w:rsidR="00191A0D" w:rsidRDefault="00191A0D" w:rsidP="00191A0D">
      <w:pPr>
        <w:pStyle w:val="ConsPlusNormal"/>
        <w:ind w:firstLine="540"/>
        <w:jc w:val="both"/>
      </w:pPr>
      <w:r>
        <w:t>Размер участка для захоронения умершего в гробу определяется:</w:t>
      </w:r>
    </w:p>
    <w:p w:rsidR="00191A0D" w:rsidRDefault="00191A0D" w:rsidP="00191A0D">
      <w:pPr>
        <w:pStyle w:val="ConsPlusNormal"/>
        <w:ind w:firstLine="540"/>
        <w:jc w:val="both"/>
      </w:pPr>
      <w:r>
        <w:t>При копке могил следует максимально сохранять зеленые насаждения. При этом минимальное расстояние от дерева до могилы рекомендуется принимать не менее 5 м.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11. Захоронение умерших, личность которых не установлена, осуществляется на определенных планировкой кладбища для таких случаев </w:t>
      </w:r>
      <w:proofErr w:type="gramStart"/>
      <w:r>
        <w:t>участках</w:t>
      </w:r>
      <w:proofErr w:type="gramEnd"/>
      <w:r>
        <w:t xml:space="preserve"> общественных кладбищ.</w:t>
      </w:r>
    </w:p>
    <w:p w:rsidR="00191A0D" w:rsidRDefault="00191A0D" w:rsidP="00191A0D">
      <w:pPr>
        <w:pStyle w:val="ConsPlusNormal"/>
        <w:ind w:firstLine="540"/>
        <w:jc w:val="both"/>
      </w:pPr>
      <w:r>
        <w:t>12. Намогильные сооружения на захоронении устанавливаются в пределах места для захоронения. В случаях нарушения данного требования лицо, ответственное за захоронение, извещается администрацией кладбища о необходимости устранения нарушения в течение сорока пяти дней с момента уведомления. Если эти нарушения не устранены в установленные сроки, то намогильные сооружения, установленные за пределами места захоронения, подлежат сносу.</w:t>
      </w:r>
    </w:p>
    <w:p w:rsidR="00191A0D" w:rsidRDefault="00191A0D" w:rsidP="00191A0D">
      <w:pPr>
        <w:pStyle w:val="ConsPlusNormal"/>
        <w:ind w:firstLine="540"/>
        <w:jc w:val="both"/>
      </w:pPr>
      <w:r>
        <w:t>Намогильные сооружения не должны превышать по высоте: памятники - 2,5 м; цоколи - 0,18 м. Установка оград высотой более 0,5 м на территориях кладбищ не разрешается.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13. Установка памятников, стел, мемориальных досок, памятных знаков и других намогильных сооружений за пределами места захоронения запрещается. Установка намогильных сооружений с надписями или нанесение надписей на намогильное сооружение, за исключением сведений </w:t>
      </w:r>
      <w:proofErr w:type="gramStart"/>
      <w:r>
        <w:t>о</w:t>
      </w:r>
      <w:proofErr w:type="gramEnd"/>
      <w:r>
        <w:t xml:space="preserve"> захороненных умерших, не допускается.</w:t>
      </w:r>
    </w:p>
    <w:p w:rsidR="006A682C" w:rsidRDefault="00191A0D" w:rsidP="00103979">
      <w:pPr>
        <w:pStyle w:val="ConsPlusNormal"/>
        <w:ind w:firstLine="540"/>
        <w:jc w:val="both"/>
      </w:pPr>
      <w:r>
        <w:t>14. Намогильные сооружения (в том числе ограды, стенки и т.п.), установленные гражданами (организациями), являются их собственностью. Граждане самостоятельно несут ответственность за сохранность имущества на месте захоронения.</w:t>
      </w:r>
    </w:p>
    <w:sectPr w:rsidR="006A682C" w:rsidSect="006A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A0D"/>
    <w:rsid w:val="00103979"/>
    <w:rsid w:val="00191A0D"/>
    <w:rsid w:val="003D68C2"/>
    <w:rsid w:val="006A682C"/>
    <w:rsid w:val="00BB6B03"/>
    <w:rsid w:val="00CC795A"/>
    <w:rsid w:val="00C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7926CD382A6AF5FEB0E8F81BA60B99703BD96E19A44D2796FA957C7A7AE313E4EDC17m8S2H" TargetMode="External"/><Relationship Id="rId4" Type="http://schemas.openxmlformats.org/officeDocument/2006/relationships/hyperlink" Target="consultantplus://offline/ref=D357926CD382A6AF5FEB0E8F81BA60B99702BB9EE49E44D2796FA957C7A7AE313E4EDC1781144D49mC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2017-10-11T03:02:00Z</cp:lastPrinted>
  <dcterms:created xsi:type="dcterms:W3CDTF">2017-04-26T06:31:00Z</dcterms:created>
  <dcterms:modified xsi:type="dcterms:W3CDTF">2017-10-11T03:02:00Z</dcterms:modified>
</cp:coreProperties>
</file>