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54" w:rsidRPr="00D64F5B" w:rsidRDefault="00EE6354" w:rsidP="00EE6354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4F5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</w:t>
      </w:r>
    </w:p>
    <w:p w:rsidR="00EE6354" w:rsidRPr="00D64F5B" w:rsidRDefault="00EE6354" w:rsidP="00EE6354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4F5B">
        <w:rPr>
          <w:rFonts w:ascii="Times New Roman" w:hAnsi="Times New Roman" w:cs="Times New Roman"/>
          <w:b/>
          <w:sz w:val="24"/>
          <w:szCs w:val="24"/>
        </w:rPr>
        <w:t xml:space="preserve">«ТУГНУЙСКОЕ» МУХОРШИБИРСКОГО РАЙОНА </w:t>
      </w:r>
    </w:p>
    <w:p w:rsidR="00EE6354" w:rsidRPr="00D64F5B" w:rsidRDefault="00EE6354" w:rsidP="00EE6354">
      <w:pPr>
        <w:keepNext/>
        <w:keepLines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4F5B">
        <w:rPr>
          <w:rFonts w:ascii="Times New Roman" w:hAnsi="Times New Roman" w:cs="Times New Roman"/>
          <w:b/>
          <w:sz w:val="24"/>
          <w:szCs w:val="24"/>
        </w:rPr>
        <w:t>РЕСПУБЛИКИ БУРЯТИЯ (сельское поселение)</w:t>
      </w:r>
    </w:p>
    <w:p w:rsidR="00EE6354" w:rsidRPr="00D64F5B" w:rsidRDefault="00EE6354" w:rsidP="00EE6354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E6354" w:rsidRPr="00D64F5B" w:rsidRDefault="00EE6354" w:rsidP="00D10911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4F5B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EE6354" w:rsidRPr="00D64F5B" w:rsidRDefault="00155707" w:rsidP="00EE6354">
      <w:pPr>
        <w:keepNext/>
        <w:keepLines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C25D7F">
        <w:rPr>
          <w:rFonts w:ascii="Times New Roman" w:hAnsi="Times New Roman" w:cs="Times New Roman"/>
          <w:b/>
          <w:sz w:val="24"/>
          <w:szCs w:val="24"/>
        </w:rPr>
        <w:t>6</w:t>
      </w:r>
      <w:r w:rsidR="00EE6354" w:rsidRPr="00D64F5B">
        <w:rPr>
          <w:rFonts w:ascii="Times New Roman" w:hAnsi="Times New Roman" w:cs="Times New Roman"/>
          <w:b/>
          <w:sz w:val="24"/>
          <w:szCs w:val="24"/>
        </w:rPr>
        <w:t>.09.2013 г.                                                       № 20</w:t>
      </w:r>
    </w:p>
    <w:p w:rsidR="00EE6354" w:rsidRPr="00D64F5B" w:rsidRDefault="00EE6354" w:rsidP="00EE6354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4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911" w:rsidRPr="00D64F5B">
        <w:rPr>
          <w:rFonts w:ascii="Times New Roman" w:hAnsi="Times New Roman" w:cs="Times New Roman"/>
          <w:b/>
          <w:sz w:val="24"/>
          <w:szCs w:val="24"/>
        </w:rPr>
        <w:t xml:space="preserve">«О порядке создания, хранения, </w:t>
      </w:r>
    </w:p>
    <w:p w:rsidR="00EE6354" w:rsidRPr="00D64F5B" w:rsidRDefault="00D10911" w:rsidP="00EE6354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4F5B">
        <w:rPr>
          <w:rFonts w:ascii="Times New Roman" w:hAnsi="Times New Roman" w:cs="Times New Roman"/>
          <w:b/>
          <w:sz w:val="24"/>
          <w:szCs w:val="24"/>
        </w:rPr>
        <w:t xml:space="preserve">использования и восполнения резерва </w:t>
      </w:r>
      <w:proofErr w:type="gramStart"/>
      <w:r w:rsidRPr="00D64F5B">
        <w:rPr>
          <w:rFonts w:ascii="Times New Roman" w:hAnsi="Times New Roman" w:cs="Times New Roman"/>
          <w:b/>
          <w:sz w:val="24"/>
          <w:szCs w:val="24"/>
        </w:rPr>
        <w:t>материальных</w:t>
      </w:r>
      <w:proofErr w:type="gramEnd"/>
    </w:p>
    <w:p w:rsidR="00D10911" w:rsidRPr="00D64F5B" w:rsidRDefault="00D10911" w:rsidP="00EE6354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4F5B">
        <w:rPr>
          <w:rFonts w:ascii="Times New Roman" w:hAnsi="Times New Roman" w:cs="Times New Roman"/>
          <w:b/>
          <w:sz w:val="24"/>
          <w:szCs w:val="24"/>
        </w:rPr>
        <w:t xml:space="preserve"> ресурсов для ликвидации чрезвычайных ситуаций» </w:t>
      </w:r>
    </w:p>
    <w:p w:rsidR="00EE6354" w:rsidRPr="00D64F5B" w:rsidRDefault="00EE6354" w:rsidP="00EE6354">
      <w:pPr>
        <w:keepNext/>
        <w:keepLines/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10911" w:rsidRPr="00D64F5B" w:rsidRDefault="00D10911" w:rsidP="00D64F5B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4F5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D64F5B">
          <w:rPr>
            <w:rFonts w:ascii="Times New Roman" w:hAnsi="Times New Roman" w:cs="Times New Roman"/>
            <w:sz w:val="24"/>
            <w:szCs w:val="24"/>
          </w:rPr>
          <w:t>1994 г</w:t>
        </w:r>
      </w:smartTag>
      <w:r w:rsidRPr="00D64F5B">
        <w:rPr>
          <w:rFonts w:ascii="Times New Roman" w:hAnsi="Times New Roman" w:cs="Times New Roman"/>
          <w:sz w:val="24"/>
          <w:szCs w:val="24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D64F5B">
          <w:rPr>
            <w:rFonts w:ascii="Times New Roman" w:hAnsi="Times New Roman" w:cs="Times New Roman"/>
            <w:sz w:val="24"/>
            <w:szCs w:val="24"/>
          </w:rPr>
          <w:t>1996 г</w:t>
        </w:r>
      </w:smartTag>
      <w:r w:rsidRPr="00D64F5B">
        <w:rPr>
          <w:rFonts w:ascii="Times New Roman" w:hAnsi="Times New Roman" w:cs="Times New Roman"/>
          <w:sz w:val="24"/>
          <w:szCs w:val="24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</w:t>
      </w:r>
      <w:proofErr w:type="gramEnd"/>
      <w:r w:rsidRPr="00D64F5B">
        <w:rPr>
          <w:rFonts w:ascii="Times New Roman" w:hAnsi="Times New Roman" w:cs="Times New Roman"/>
          <w:sz w:val="24"/>
          <w:szCs w:val="24"/>
        </w:rPr>
        <w:t xml:space="preserve"> ситуаций и защите населения на территории сельского поселения  «</w:t>
      </w:r>
      <w:proofErr w:type="spellStart"/>
      <w:r w:rsidRPr="00D64F5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64F5B">
        <w:rPr>
          <w:rFonts w:ascii="Times New Roman" w:hAnsi="Times New Roman" w:cs="Times New Roman"/>
          <w:sz w:val="24"/>
          <w:szCs w:val="24"/>
        </w:rPr>
        <w:t>», постановляю:</w:t>
      </w:r>
    </w:p>
    <w:p w:rsidR="00D10911" w:rsidRPr="00D64F5B" w:rsidRDefault="00D10911" w:rsidP="00D64F5B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B">
        <w:rPr>
          <w:rFonts w:ascii="Times New Roman" w:hAnsi="Times New Roman" w:cs="Times New Roman"/>
          <w:sz w:val="24"/>
          <w:szCs w:val="24"/>
        </w:rPr>
        <w:t>1. Утвердить «Порядок создания, хранения, использования и восполнения резерва материальных ресурсов для ликвидации чрезвычайных ситуаций администрации сельского поселения «</w:t>
      </w:r>
      <w:proofErr w:type="spellStart"/>
      <w:r w:rsidRPr="00D64F5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64F5B">
        <w:rPr>
          <w:rFonts w:ascii="Times New Roman" w:hAnsi="Times New Roman" w:cs="Times New Roman"/>
          <w:sz w:val="24"/>
          <w:szCs w:val="24"/>
        </w:rPr>
        <w:t>» (Приложение № 1).</w:t>
      </w:r>
    </w:p>
    <w:p w:rsidR="00D10911" w:rsidRPr="00D64F5B" w:rsidRDefault="00D10911" w:rsidP="00D64F5B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B">
        <w:rPr>
          <w:rFonts w:ascii="Times New Roman" w:hAnsi="Times New Roman" w:cs="Times New Roman"/>
          <w:sz w:val="24"/>
          <w:szCs w:val="24"/>
        </w:rPr>
        <w:t>2. Создание, хранение и восполнение резерва материальных ресурсов для ликвидации чрезвычайных ситуаций администрации сельского поселения  «</w:t>
      </w:r>
      <w:proofErr w:type="spellStart"/>
      <w:r w:rsidRPr="00D64F5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64F5B">
        <w:rPr>
          <w:rFonts w:ascii="Times New Roman" w:hAnsi="Times New Roman" w:cs="Times New Roman"/>
          <w:sz w:val="24"/>
          <w:szCs w:val="24"/>
        </w:rPr>
        <w:t>» производить за счет средств бюджетов различных уровней и иных источников.</w:t>
      </w:r>
    </w:p>
    <w:p w:rsidR="00D10911" w:rsidRPr="00D64F5B" w:rsidRDefault="00D10911" w:rsidP="00D64F5B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B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организаций и учреждений сельского поселения создать соответствующие резервы материальных ресурсов для ликвидации чрезвычайных ситуаций.</w:t>
      </w:r>
    </w:p>
    <w:p w:rsidR="00D64F5B" w:rsidRDefault="00D10911" w:rsidP="00D64F5B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F5B">
        <w:rPr>
          <w:rFonts w:ascii="Times New Roman" w:hAnsi="Times New Roman" w:cs="Times New Roman"/>
          <w:sz w:val="24"/>
          <w:szCs w:val="24"/>
        </w:rPr>
        <w:t>4. Главному специалисту по ГО и ЧС администрации сельского поселения  или за отсутствием такого на специалиста администрации, которому вменено в обязанность заниматься вопросами ГО и Ч</w:t>
      </w:r>
      <w:proofErr w:type="gramStart"/>
      <w:r w:rsidRPr="00D64F5B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64F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64F5B">
        <w:rPr>
          <w:rFonts w:ascii="Times New Roman" w:hAnsi="Times New Roman" w:cs="Times New Roman"/>
          <w:sz w:val="24"/>
          <w:szCs w:val="24"/>
        </w:rPr>
        <w:t>Брылёвой</w:t>
      </w:r>
      <w:proofErr w:type="spellEnd"/>
      <w:r w:rsidRPr="00D64F5B">
        <w:rPr>
          <w:rFonts w:ascii="Times New Roman" w:hAnsi="Times New Roman" w:cs="Times New Roman"/>
          <w:sz w:val="24"/>
          <w:szCs w:val="24"/>
        </w:rPr>
        <w:t xml:space="preserve"> Л.М. довести настоящее постановление до сведения всех заинтересованных лиц.</w:t>
      </w:r>
    </w:p>
    <w:p w:rsidR="00D10911" w:rsidRPr="00D64F5B" w:rsidRDefault="00D10911" w:rsidP="00D64F5B">
      <w:pPr>
        <w:keepNext/>
        <w:keepLines/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auto"/>
          <w:sz w:val="24"/>
          <w:szCs w:val="24"/>
        </w:rPr>
      </w:pPr>
      <w:r w:rsidRPr="00D64F5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64F5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4F5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10911" w:rsidRPr="00D64F5B" w:rsidRDefault="00D10911" w:rsidP="00D64F5B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5B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10911" w:rsidRPr="00D64F5B" w:rsidRDefault="00D10911" w:rsidP="00D64F5B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F5B">
        <w:rPr>
          <w:rFonts w:ascii="Times New Roman" w:hAnsi="Times New Roman" w:cs="Times New Roman"/>
          <w:sz w:val="24"/>
          <w:szCs w:val="24"/>
        </w:rPr>
        <w:t>МО СП «</w:t>
      </w:r>
      <w:proofErr w:type="spellStart"/>
      <w:r w:rsidRPr="00D64F5B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D64F5B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</w:t>
      </w:r>
      <w:proofErr w:type="spellStart"/>
      <w:r w:rsidRPr="00D64F5B">
        <w:rPr>
          <w:rFonts w:ascii="Times New Roman" w:hAnsi="Times New Roman" w:cs="Times New Roman"/>
          <w:sz w:val="24"/>
          <w:szCs w:val="24"/>
        </w:rPr>
        <w:t>А.П.Бурлаков</w:t>
      </w:r>
      <w:proofErr w:type="spellEnd"/>
    </w:p>
    <w:p w:rsidR="00D10911" w:rsidRPr="00635823" w:rsidRDefault="00D10911" w:rsidP="00D64F5B">
      <w:pPr>
        <w:keepNext/>
        <w:keepLines/>
        <w:spacing w:after="0"/>
        <w:ind w:firstLine="720"/>
        <w:jc w:val="right"/>
        <w:rPr>
          <w:rStyle w:val="a4"/>
          <w:rFonts w:ascii="Times New Roman" w:hAnsi="Times New Roman" w:cs="Times New Roman"/>
          <w:b w:val="0"/>
          <w:bCs/>
          <w:color w:val="000000"/>
        </w:rPr>
      </w:pPr>
    </w:p>
    <w:p w:rsidR="00D10911" w:rsidRPr="00155707" w:rsidRDefault="00D10911" w:rsidP="00155707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635823">
        <w:rPr>
          <w:rStyle w:val="a4"/>
          <w:rFonts w:ascii="Times New Roman" w:hAnsi="Times New Roman" w:cs="Times New Roman"/>
          <w:bCs/>
          <w:color w:val="000000"/>
        </w:rPr>
        <w:br w:type="page"/>
      </w:r>
      <w:r w:rsidRPr="00155707">
        <w:rPr>
          <w:rStyle w:val="a4"/>
          <w:rFonts w:ascii="Times New Roman" w:hAnsi="Times New Roman" w:cs="Times New Roman"/>
          <w:bCs/>
          <w:color w:val="000000"/>
        </w:rPr>
        <w:lastRenderedPageBreak/>
        <w:t>Приложение № 1</w:t>
      </w:r>
    </w:p>
    <w:p w:rsidR="00D10911" w:rsidRPr="00155707" w:rsidRDefault="00D10911" w:rsidP="00155707">
      <w:pPr>
        <w:keepNext/>
        <w:keepLines/>
        <w:spacing w:after="0" w:line="240" w:lineRule="auto"/>
        <w:ind w:firstLine="720"/>
        <w:jc w:val="right"/>
        <w:rPr>
          <w:rStyle w:val="a3"/>
          <w:rFonts w:ascii="Times New Roman" w:hAnsi="Times New Roman" w:cs="Times New Roman"/>
          <w:b w:val="0"/>
          <w:color w:val="000000"/>
          <w:sz w:val="22"/>
          <w:szCs w:val="22"/>
        </w:rPr>
      </w:pPr>
      <w:r w:rsidRPr="00155707">
        <w:rPr>
          <w:rStyle w:val="a4"/>
          <w:rFonts w:ascii="Times New Roman" w:hAnsi="Times New Roman" w:cs="Times New Roman"/>
          <w:bCs/>
          <w:color w:val="000000"/>
        </w:rPr>
        <w:t xml:space="preserve">к </w:t>
      </w:r>
      <w:r w:rsidRPr="00155707">
        <w:rPr>
          <w:rStyle w:val="a3"/>
          <w:rFonts w:ascii="Times New Roman" w:hAnsi="Times New Roman" w:cs="Times New Roman"/>
          <w:color w:val="000000"/>
          <w:sz w:val="22"/>
          <w:szCs w:val="22"/>
        </w:rPr>
        <w:t xml:space="preserve">постановлению Главы администрации </w:t>
      </w:r>
    </w:p>
    <w:p w:rsidR="00D10911" w:rsidRPr="00155707" w:rsidRDefault="00D10911" w:rsidP="00155707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МО СП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 xml:space="preserve">»  </w:t>
      </w:r>
    </w:p>
    <w:p w:rsidR="00D10911" w:rsidRPr="00155707" w:rsidRDefault="00D10911" w:rsidP="00155707">
      <w:pPr>
        <w:keepNext/>
        <w:keepLine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155707">
        <w:rPr>
          <w:rStyle w:val="a4"/>
          <w:rFonts w:ascii="Times New Roman" w:hAnsi="Times New Roman" w:cs="Times New Roman"/>
          <w:bCs/>
          <w:color w:val="000000"/>
        </w:rPr>
        <w:t xml:space="preserve">от </w:t>
      </w:r>
      <w:r w:rsidR="00D64F5B" w:rsidRPr="00155707">
        <w:rPr>
          <w:rStyle w:val="a4"/>
          <w:rFonts w:ascii="Times New Roman" w:hAnsi="Times New Roman" w:cs="Times New Roman"/>
          <w:bCs/>
          <w:color w:val="000000"/>
        </w:rPr>
        <w:t>1</w:t>
      </w:r>
      <w:r w:rsidR="00C25D7F">
        <w:rPr>
          <w:rStyle w:val="a4"/>
          <w:rFonts w:ascii="Times New Roman" w:hAnsi="Times New Roman" w:cs="Times New Roman"/>
          <w:bCs/>
          <w:color w:val="000000"/>
        </w:rPr>
        <w:t>6</w:t>
      </w:r>
      <w:bookmarkStart w:id="0" w:name="_GoBack"/>
      <w:bookmarkEnd w:id="0"/>
      <w:r w:rsidR="00EE6354" w:rsidRPr="00155707">
        <w:rPr>
          <w:rStyle w:val="a4"/>
          <w:rFonts w:ascii="Times New Roman" w:hAnsi="Times New Roman" w:cs="Times New Roman"/>
          <w:bCs/>
          <w:color w:val="000000"/>
        </w:rPr>
        <w:t xml:space="preserve">.09.2013 </w:t>
      </w:r>
      <w:r w:rsidRPr="00155707">
        <w:rPr>
          <w:rStyle w:val="a4"/>
          <w:rFonts w:ascii="Times New Roman" w:hAnsi="Times New Roman" w:cs="Times New Roman"/>
          <w:bCs/>
          <w:color w:val="000000"/>
        </w:rPr>
        <w:t xml:space="preserve"> г. № </w:t>
      </w:r>
      <w:r w:rsidR="00EE6354" w:rsidRPr="00155707">
        <w:rPr>
          <w:rStyle w:val="a4"/>
          <w:rFonts w:ascii="Times New Roman" w:hAnsi="Times New Roman" w:cs="Times New Roman"/>
          <w:bCs/>
          <w:color w:val="000000"/>
        </w:rPr>
        <w:t>20</w:t>
      </w:r>
    </w:p>
    <w:p w:rsidR="00D10911" w:rsidRPr="00155707" w:rsidRDefault="00D10911" w:rsidP="00155707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0911" w:rsidRPr="00155707" w:rsidRDefault="00D10911" w:rsidP="00155707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</w:rPr>
      </w:pPr>
      <w:r w:rsidRPr="00155707">
        <w:rPr>
          <w:rFonts w:ascii="Times New Roman" w:hAnsi="Times New Roman" w:cs="Times New Roman"/>
          <w:b/>
        </w:rPr>
        <w:t xml:space="preserve">ПОРЯДОК </w:t>
      </w:r>
    </w:p>
    <w:p w:rsidR="00D10911" w:rsidRPr="00155707" w:rsidRDefault="00D10911" w:rsidP="00155707">
      <w:pPr>
        <w:keepNext/>
        <w:keepLines/>
        <w:spacing w:line="240" w:lineRule="auto"/>
        <w:jc w:val="center"/>
        <w:rPr>
          <w:rFonts w:ascii="Times New Roman" w:hAnsi="Times New Roman" w:cs="Times New Roman"/>
          <w:b/>
        </w:rPr>
      </w:pPr>
      <w:r w:rsidRPr="00155707">
        <w:rPr>
          <w:rFonts w:ascii="Times New Roman" w:hAnsi="Times New Roman" w:cs="Times New Roman"/>
          <w:b/>
        </w:rPr>
        <w:t>создания, хранения, использования и восполнения резерва материальных ресурсов администрации сельского поселения  «</w:t>
      </w:r>
      <w:proofErr w:type="spellStart"/>
      <w:r w:rsidRPr="00155707">
        <w:rPr>
          <w:rFonts w:ascii="Times New Roman" w:hAnsi="Times New Roman" w:cs="Times New Roman"/>
          <w:b/>
        </w:rPr>
        <w:t>Тугнуйское</w:t>
      </w:r>
      <w:proofErr w:type="spellEnd"/>
      <w:r w:rsidRPr="00155707">
        <w:rPr>
          <w:rFonts w:ascii="Times New Roman" w:hAnsi="Times New Roman" w:cs="Times New Roman"/>
          <w:b/>
        </w:rPr>
        <w:t xml:space="preserve">» для ликвидации чрезвычайных ситуаций 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 xml:space="preserve">1. </w:t>
      </w:r>
      <w:proofErr w:type="gramStart"/>
      <w:r w:rsidRPr="00155707">
        <w:rPr>
          <w:rFonts w:ascii="Times New Roman" w:hAnsi="Times New Roman" w:cs="Times New Roman"/>
        </w:rPr>
        <w:t xml:space="preserve">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155707">
          <w:rPr>
            <w:rFonts w:ascii="Times New Roman" w:hAnsi="Times New Roman" w:cs="Times New Roman"/>
          </w:rPr>
          <w:t>1994 г</w:t>
        </w:r>
      </w:smartTag>
      <w:r w:rsidRPr="00155707">
        <w:rPr>
          <w:rFonts w:ascii="Times New Roman" w:hAnsi="Times New Roman" w:cs="Times New Roman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155707">
          <w:rPr>
            <w:rFonts w:ascii="Times New Roman" w:hAnsi="Times New Roman" w:cs="Times New Roman"/>
          </w:rPr>
          <w:t>1996 г</w:t>
        </w:r>
      </w:smartTag>
      <w:r w:rsidRPr="00155707">
        <w:rPr>
          <w:rFonts w:ascii="Times New Roman" w:hAnsi="Times New Roman" w:cs="Times New Roman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</w:t>
      </w:r>
      <w:proofErr w:type="gramEnd"/>
      <w:r w:rsidRPr="00155707">
        <w:rPr>
          <w:rFonts w:ascii="Times New Roman" w:hAnsi="Times New Roman" w:cs="Times New Roman"/>
        </w:rPr>
        <w:t xml:space="preserve"> и восполнения резерва материальных ресурсов для ликвидации чрезвычайных ситуаций (далее - резерв) на территории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2. Резерв создается заблаговременно в целях экстренного привлечения необходимых сре</w:t>
      </w:r>
      <w:proofErr w:type="gramStart"/>
      <w:r w:rsidRPr="00155707">
        <w:rPr>
          <w:rFonts w:ascii="Times New Roman" w:hAnsi="Times New Roman" w:cs="Times New Roman"/>
        </w:rPr>
        <w:t>дств дл</w:t>
      </w:r>
      <w:proofErr w:type="gramEnd"/>
      <w:r w:rsidRPr="00155707">
        <w:rPr>
          <w:rFonts w:ascii="Times New Roman" w:hAnsi="Times New Roman" w:cs="Times New Roman"/>
        </w:rPr>
        <w:t>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3. Резе</w:t>
      </w:r>
      <w:proofErr w:type="gramStart"/>
      <w:r w:rsidRPr="00155707">
        <w:rPr>
          <w:rFonts w:ascii="Times New Roman" w:hAnsi="Times New Roman" w:cs="Times New Roman"/>
        </w:rPr>
        <w:t>рв вкл</w:t>
      </w:r>
      <w:proofErr w:type="gramEnd"/>
      <w:r w:rsidRPr="00155707">
        <w:rPr>
          <w:rFonts w:ascii="Times New Roman" w:hAnsi="Times New Roman" w:cs="Times New Roman"/>
        </w:rPr>
        <w:t>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155707">
        <w:rPr>
          <w:rFonts w:ascii="Times New Roman" w:hAnsi="Times New Roman" w:cs="Times New Roman"/>
        </w:rPr>
        <w:t>дств дл</w:t>
      </w:r>
      <w:proofErr w:type="gramEnd"/>
      <w:r w:rsidRPr="00155707">
        <w:rPr>
          <w:rFonts w:ascii="Times New Roman" w:hAnsi="Times New Roman" w:cs="Times New Roman"/>
        </w:rPr>
        <w:t>я ликвидации чрезвычайных ситуаций.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5. Создание, хранение и восполнение резерва осуществляется за счет средств бюджетов различных уровней, а также за счет внебюджетных источников.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7. Бюджетная заявка для создания резерва на планируемый год представляется в администрации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 до наступления 4-го квартала текущего года.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8. Функции по созданию, размещению, хранению и восполнению резерва возлагаются на бухгалтерию, главу администрации и специалиста занимающегося вопросами ГО и ЧС.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9. Органы, на которые возложены функции по созданию резерва: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разрабатывают предложения по номенклатуре и объемам материальных ресурсов в резерве;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lastRenderedPageBreak/>
        <w:t>представляют на очередной год бюджетные заявки для закупки материальных ресурсов в резерв;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определяют размеры расходов по хранению и содержанию материальных ресурсов в резерве;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в установленном порядке осуществляют отбор поставщиков материальных ресурсов в резерв;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организуют доставку материальных ресурсов резерва потребителям в районы чрезвычайных ситуаций;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ведут учет и отчетность по операциям с материальными ресурсами резерва;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обеспечивают поддержание резерва в постоянной готовности к использованию;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 xml:space="preserve">осуществляют </w:t>
      </w:r>
      <w:proofErr w:type="gramStart"/>
      <w:r w:rsidRPr="00155707">
        <w:rPr>
          <w:rFonts w:ascii="Times New Roman" w:hAnsi="Times New Roman" w:cs="Times New Roman"/>
        </w:rPr>
        <w:t>контроль за</w:t>
      </w:r>
      <w:proofErr w:type="gramEnd"/>
      <w:r w:rsidRPr="00155707">
        <w:rPr>
          <w:rFonts w:ascii="Times New Roman" w:hAnsi="Times New Roman" w:cs="Times New Roman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10. Общее руководство по созданию, хранению, использованию резерва возлагается на администрацию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», руководителей организаций, предприятий, учреждений находящихся на территории сельского поселения 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1" w:name="sub_120"/>
      <w:r w:rsidRPr="00155707">
        <w:rPr>
          <w:rFonts w:ascii="Times New Roman" w:hAnsi="Times New Roman" w:cs="Times New Roman"/>
        </w:rPr>
        <w:t xml:space="preserve">12. Приобретение материальных ресурсов в резерв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155707">
          <w:rPr>
            <w:rFonts w:ascii="Times New Roman" w:hAnsi="Times New Roman" w:cs="Times New Roman"/>
          </w:rPr>
          <w:t>2005 г</w:t>
        </w:r>
      </w:smartTag>
      <w:r w:rsidRPr="00155707">
        <w:rPr>
          <w:rFonts w:ascii="Times New Roman" w:hAnsi="Times New Roman" w:cs="Times New Roman"/>
        </w:rP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sub_130"/>
      <w:bookmarkEnd w:id="1"/>
      <w:r w:rsidRPr="00155707">
        <w:rPr>
          <w:rFonts w:ascii="Times New Roman" w:hAnsi="Times New Roman" w:cs="Times New Roman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настоящего Порядка.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3" w:name="sub_140"/>
      <w:bookmarkEnd w:id="2"/>
      <w:r w:rsidRPr="00155707">
        <w:rPr>
          <w:rFonts w:ascii="Times New Roman" w:hAnsi="Times New Roman" w:cs="Times New Roman"/>
        </w:rPr>
        <w:t xml:space="preserve">14. </w:t>
      </w:r>
      <w:proofErr w:type="gramStart"/>
      <w:r w:rsidRPr="00155707">
        <w:rPr>
          <w:rFonts w:ascii="Times New Roman" w:hAnsi="Times New Roman" w:cs="Times New Roman"/>
        </w:rP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proofErr w:type="gramEnd"/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4" w:name="sub_150"/>
      <w:bookmarkEnd w:id="3"/>
      <w:r w:rsidRPr="00155707">
        <w:rPr>
          <w:rFonts w:ascii="Times New Roman" w:hAnsi="Times New Roman" w:cs="Times New Roman"/>
        </w:rPr>
        <w:lastRenderedPageBreak/>
        <w:t xml:space="preserve">15. Органы, на которые возложены функции по созданию резерва и заключившие договоры, предусмотренные пунктами 13 и 14 настоящего Порядка, осуществляют </w:t>
      </w:r>
      <w:proofErr w:type="gramStart"/>
      <w:r w:rsidRPr="00155707">
        <w:rPr>
          <w:rFonts w:ascii="Times New Roman" w:hAnsi="Times New Roman" w:cs="Times New Roman"/>
        </w:rPr>
        <w:t>контроль за</w:t>
      </w:r>
      <w:proofErr w:type="gramEnd"/>
      <w:r w:rsidRPr="00155707">
        <w:rPr>
          <w:rFonts w:ascii="Times New Roman" w:hAnsi="Times New Roman" w:cs="Times New Roman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4"/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бюджетов различных уровней.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5" w:name="sub_160"/>
      <w:r w:rsidRPr="00155707">
        <w:rPr>
          <w:rFonts w:ascii="Times New Roman" w:hAnsi="Times New Roman" w:cs="Times New Roman"/>
        </w:rPr>
        <w:t>16. Выпуск материальных ресурсов из резерва осуществляется по решению Главы администрации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6" w:name="sub_170"/>
      <w:bookmarkEnd w:id="5"/>
      <w:r w:rsidRPr="00155707">
        <w:rPr>
          <w:rFonts w:ascii="Times New Roman" w:hAnsi="Times New Roman" w:cs="Times New Roman"/>
        </w:rPr>
        <w:t>17. Использование резерва осуществляется на безвозмездной или возмездной основе.</w:t>
      </w:r>
    </w:p>
    <w:bookmarkEnd w:id="6"/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7" w:name="sub_180"/>
      <w:r w:rsidRPr="00155707">
        <w:rPr>
          <w:rFonts w:ascii="Times New Roman" w:hAnsi="Times New Roman" w:cs="Times New Roman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8" w:name="sub_190"/>
      <w:bookmarkEnd w:id="7"/>
      <w:r w:rsidRPr="00155707">
        <w:rPr>
          <w:rFonts w:ascii="Times New Roman" w:hAnsi="Times New Roman" w:cs="Times New Roman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», в десятидневный срок.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55707">
        <w:rPr>
          <w:rFonts w:ascii="Times New Roman" w:hAnsi="Times New Roman" w:cs="Times New Roman"/>
        </w:rPr>
        <w:t>21. Для ликвидации чрезвычайных ситуаций и обеспечения жизнедеятельности пострадавшего населения администрация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9" w:name="sub_220"/>
      <w:r w:rsidRPr="00155707">
        <w:rPr>
          <w:rFonts w:ascii="Times New Roman" w:hAnsi="Times New Roman" w:cs="Times New Roman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сельского поселения «</w:t>
      </w:r>
      <w:proofErr w:type="spellStart"/>
      <w:r w:rsidRPr="00155707">
        <w:rPr>
          <w:rFonts w:ascii="Times New Roman" w:hAnsi="Times New Roman" w:cs="Times New Roman"/>
        </w:rPr>
        <w:t>Тугнуйское</w:t>
      </w:r>
      <w:proofErr w:type="spellEnd"/>
      <w:r w:rsidRPr="00155707">
        <w:rPr>
          <w:rFonts w:ascii="Times New Roman" w:hAnsi="Times New Roman" w:cs="Times New Roman"/>
        </w:rPr>
        <w:t>» о выделении ресурсов из Резерва.</w:t>
      </w:r>
    </w:p>
    <w:p w:rsidR="00D10911" w:rsidRPr="00155707" w:rsidRDefault="00D10911" w:rsidP="00155707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</w:rPr>
      </w:pPr>
      <w:bookmarkStart w:id="10" w:name="sub_230"/>
      <w:bookmarkEnd w:id="9"/>
      <w:r w:rsidRPr="00155707">
        <w:rPr>
          <w:rFonts w:ascii="Times New Roman" w:hAnsi="Times New Roman" w:cs="Times New Roman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bookmarkEnd w:id="10"/>
    <w:p w:rsidR="00BE43C7" w:rsidRPr="00155707" w:rsidRDefault="00BE43C7" w:rsidP="00155707">
      <w:pPr>
        <w:spacing w:line="240" w:lineRule="auto"/>
      </w:pPr>
    </w:p>
    <w:sectPr w:rsidR="00BE43C7" w:rsidRPr="0015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32"/>
    <w:rsid w:val="00155707"/>
    <w:rsid w:val="00BE43C7"/>
    <w:rsid w:val="00C25D7F"/>
    <w:rsid w:val="00D10911"/>
    <w:rsid w:val="00D64F5B"/>
    <w:rsid w:val="00DE0132"/>
    <w:rsid w:val="00E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10911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D10911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2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D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10911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D10911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2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D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9</cp:revision>
  <cp:lastPrinted>2013-10-03T04:23:00Z</cp:lastPrinted>
  <dcterms:created xsi:type="dcterms:W3CDTF">2013-09-16T05:18:00Z</dcterms:created>
  <dcterms:modified xsi:type="dcterms:W3CDTF">2013-10-03T04:23:00Z</dcterms:modified>
</cp:coreProperties>
</file>