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E7" w:rsidRPr="002F7EE7" w:rsidRDefault="002F7EE7" w:rsidP="002F7E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7E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Страховые пенсии с 1 января индексируются на 4,8%</w:t>
      </w:r>
    </w:p>
    <w:p w:rsidR="002F7EE7" w:rsidRPr="002F7EE7" w:rsidRDefault="002F7EE7" w:rsidP="002F7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E7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января страховые пенсии россиян индексируются на 4,8%. Повышение затрагивает 31,1 </w:t>
      </w:r>
      <w:proofErr w:type="spellStart"/>
      <w:r w:rsidRPr="002F7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2F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неработающих пенсионеров, чьи выплаты будут в среднем увеличены на тысячу рублей в месяц. В результате индексации средний размер пенсии по старости вырастет до 21,9 тыс. рублей. Для каждого пенсионера при этом индексация индивидуальна и зависит от размера получаемой пенсии.</w:t>
      </w:r>
    </w:p>
    <w:p w:rsidR="002F7EE7" w:rsidRPr="002F7EE7" w:rsidRDefault="002F7EE7" w:rsidP="002F7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 выплатами действующим пенсионерам с нового года также индексируются пенсионные права будущих пенсионеров. Это происходит через увеличение на 4,8% стоимости пенсионного коэффициента и фиксированной выплаты, из которых складывается страховая пенсия. Стоимость коэффициента в январе повышается со 118,10 рубля до 123,77 рубля, размер фиксированной выплаты – с 7 220,74 рубля до 7 567,33 рубля.</w:t>
      </w:r>
    </w:p>
    <w:p w:rsidR="002F7EE7" w:rsidRPr="002F7EE7" w:rsidRDefault="002F7EE7" w:rsidP="002F7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E7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 с новогодними праздниками некоторые пенсионеры получают выплаты за январь досрочно. Пенсия им приходит в повышенном размере с учетом проведенной индексации. Многим пенсионерам проиндексированные средства уже доставлены. Досрочное зачисление пенсий полностью завершится 30 декабря и коснется только выплат через банки. Доставка пенсий почтой начнется с 3 января и пройдет в соответствии с графиком работы отделений в каждом регионе.</w:t>
      </w:r>
    </w:p>
    <w:p w:rsidR="002F7EE7" w:rsidRPr="002F7EE7" w:rsidRDefault="002F7EE7" w:rsidP="002F7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в этом году страховые пенсии неработающих пенсионеров были увеличены в январе на 5,9%, а в феврале </w:t>
      </w:r>
      <w:proofErr w:type="spellStart"/>
      <w:r w:rsidRPr="002F7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доиндексированы</w:t>
      </w:r>
      <w:proofErr w:type="spellEnd"/>
      <w:r w:rsidRPr="002F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поручению президента до 8,6%. В результате двух повышений страховая пенсия по старости в среднем увеличилась с января на 1,45 тыс. рублей в месяц и составила почти 19 тыс. рублей.</w:t>
      </w:r>
    </w:p>
    <w:p w:rsidR="002F7EE7" w:rsidRPr="002F7EE7" w:rsidRDefault="002F7EE7" w:rsidP="002F7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E7">
        <w:rPr>
          <w:rFonts w:ascii="Times New Roman" w:eastAsia="Times New Roman" w:hAnsi="Times New Roman" w:cs="Times New Roman"/>
          <w:sz w:val="24"/>
          <w:szCs w:val="24"/>
          <w:lang w:eastAsia="ru-RU"/>
        </w:rPr>
        <w:t>1 июня 2022 года пенсии неработающих пенсионеров были дополнительно проиндексированы на 10%. Средний размер выплат по старости увеличился на 1,8 тыс. рублей до 20,8 тыс. рублей.</w:t>
      </w:r>
    </w:p>
    <w:p w:rsidR="00E93FC0" w:rsidRPr="002F7EE7" w:rsidRDefault="00E93FC0" w:rsidP="002F7EE7"/>
    <w:sectPr w:rsidR="00E93FC0" w:rsidRPr="002F7EE7" w:rsidSect="00E9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2F7EE7"/>
    <w:rsid w:val="002F7EE7"/>
    <w:rsid w:val="00E9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0"/>
  </w:style>
  <w:style w:type="paragraph" w:styleId="1">
    <w:name w:val="heading 1"/>
    <w:basedOn w:val="a"/>
    <w:link w:val="10"/>
    <w:uiPriority w:val="9"/>
    <w:qFormat/>
    <w:rsid w:val="002F7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2023-03-23T01:39:00Z</dcterms:created>
  <dcterms:modified xsi:type="dcterms:W3CDTF">2023-03-23T01:43:00Z</dcterms:modified>
</cp:coreProperties>
</file>