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B793F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В Бурятии швея с многолетним стажем открыла ателье благодаря господдержке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9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Швейная мастерская "У Елены" работает в селе Тарбагатай с февраля 2023 года. Её на средства социального контракта открыла Елена Владимировна Шилина.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Елена Владимировна - швея со стажем! В профессии более 30 лет.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Средства социального контракта - 350 тысяч рублей, приобрела новое оборудование. Предмет особой гордости - оверлок стоимостью почти 70 тысяч рублей. И швейная машинка "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Jack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", которая помогает выполнять сложные заказы.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 признанию Елены Владимировны- ателье и любимое дело </w:t>
      </w:r>
      <w:proofErr w:type="gram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это</w:t>
      </w:r>
      <w:proofErr w:type="gram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её душа!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- Сейчас у меня очень много коллективных заказов. Например, нашей школе надо было пошить шторы - я взялась. Детскому коллективу нужны костюмы для выступлений - тоже берусь за заказ. Скатерти для кафе, ушить блузу по размеру - заказы разные, но все они приносят доход, - говорит начинающая предпринимательница. - Никогда не думала, что в своём возрасте решусь на такой шаг - открыть своё дело. Но </w:t>
      </w:r>
      <w:proofErr w:type="gram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вижу</w:t>
      </w:r>
      <w:proofErr w:type="gram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сейчас - всё получается, клиентов становится всё больше. Но мне всё нравится, потому что это дело всей моей жизни!  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начала года государственную поддержку на основании социального контракта получил 831 житель Бурятии на сумму 192,1 млн рублей.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В 2024 году выйти из трудной жизненной ситуации социальный контракт президентского национального проекта "Демография" поможет 1806 гражданам республики на сумму 380,6 млн рублей, – отметила министр социальной защиты населения Бурятии Татьяна Быкова.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hyperlink r:id="rId4" w:tgtFrame="_blank" w:history="1">
        <w:r w:rsidRPr="005B793F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#минсоц03</w:t>
        </w:r>
      </w:hyperlink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5" w:tgtFrame="_blank" w:history="1">
        <w:r w:rsidRPr="005B793F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#нацпроект_демография03</w:t>
        </w:r>
      </w:hyperlink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6" w:tgtFrame="_blank" w:history="1">
        <w:r w:rsidRPr="005B793F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#социальный_контракт03</w:t>
        </w:r>
      </w:hyperlink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B793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Акция «Мы вместе, мы рядом!» прошла в Бурятии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Жители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Курумканского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района, получившие государственную поддержку на основании социального контракта в рамках президентского нацпроекта «Демография», приняли участие в районной акции «Мы вместе, мы рядом!».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Новые предприниматели, открывшие в районе парикмахерские, цветочные и маникюрные салоны, объекты розничной торговли, при организационном содействии районного отдела социальной защиты населения и филиала госфонда «Защитники Отечества» подарили прекрасные поводы для хорошего настроения 40 членам семей участников специальной военной операции.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  <w:t xml:space="preserve">- Взрослые и дети были очень тронуты знаками внимания от земляков. Нам подарили цветы, сладкие подарки, новые стрижки, разные покраски, модный маникюр. Говорим большое спасибо за благотворительные и подарочные сертификаты, - поделилась Людмила Михайловна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Цыбенова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села Курумкан. – Ваша поддержка чрезвычайно ценна и важна! Желаем нашим уже крепко стоящим на ногах и начинающим предпринимателям мира, здоровья и процветания!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Активная гражданская позиция мамы раненного участника СВО Светланы Сергеевны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Надагуровой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отмечена Благодарственным письмом РОО «Женщины Бурятии» в рамках работы республиканского Форума «Женщины: сохраняем традиции – развиваем Россию».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Билеты на свое фееричное выступление 10 членам семей участников СВО подарила администрация знаменитого театра «Байкал», побывавшая в рамках гастрольного тура в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Курумканском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районе. Также 5 билетов членам семей участников СВО подарил глава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Курумканского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района Леонид Борисович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Будаев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2 билета - социальный координатор по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Курумканскому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району филиала Фонда «Защитники Отечества». Также социальный координатор и районный отдел соцзащиты населения подарили цветы и сладкие подарки.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Кроме того, 7 семьям участников СВО в рамках проекта «Неотложка» благотворительного фонда помощи пожилым людям и инвалидам «Старость в радость» (г. Москва) доставили продуктовые наборы.  </w:t>
      </w:r>
    </w:p>
    <w:p w:rsidR="005B793F" w:rsidRPr="005B793F" w:rsidRDefault="005B793F" w:rsidP="005B79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B793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при поддержке Фонда президентских грантов оказывается социальная помощь</w:t>
      </w:r>
    </w:p>
    <w:p w:rsidR="005B793F" w:rsidRPr="005B793F" w:rsidRDefault="005B793F" w:rsidP="005B7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июля 2023 года благотворительным фондом «Старость в радость» (г. Москва) реализуется проект «Накормить и обогреть». В целях проекта, реализуемого при поддержке Фонда президентских грантов, в Бурятии заключен трехсторонний договор, в котором одной из сторон выступает крупная торговая сеть. Сформированные по заявкам благотворительного фонда наборы доставляются до районных центров. Доставку на дом пенсионерам и инвалидам, оказавшимся в трудной жизненной ситуации, социальной помощи в виде продуктовых наборов, осуществляют районные отделы социальной защиты населения.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Так, за полгода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Закаменский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отдел социальной защиты населения доставил поддержку фонда в 20 населенных пункта района.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Большое спасибо за уважение, заботу, помощь пенсионерам, ветеранам труда и детям войны. Настроение у нас поднимается и болезни наши отступают, - отметил пенсионер из г. Закаменска Сергей Аркадьевич Коротаев.  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 данным Минсоцзащиты Бурятии, в 2023 году 350 пожилым гражданам и 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инвалидам, оказавшимся в трудной жизненной ситуации из 20 районов республики оказана помощь в виде продуктовых наборов на общую сумму 3,4 млн руб. С начала текущего года помощь оказана 200 гражданам пожилого возраста из 21 района.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Напомним, проект «Накормить и обогреть» реализуется на территории 10 регионов России – республик Марий Эл, Коми, Чувашия, Алтай, Бурятия, Калмыкия, Хакасия, Забайкальского края, Курганской области и Еврейской автономной области. </w:t>
      </w:r>
    </w:p>
    <w:p w:rsidR="005B793F" w:rsidRPr="005B793F" w:rsidRDefault="005B793F" w:rsidP="005B793F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ind w:left="48"/>
        <w:jc w:val="both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B793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Старшее поколение из </w:t>
      </w:r>
      <w:proofErr w:type="spellStart"/>
      <w:r w:rsidRPr="005B793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Тарбагатайского</w:t>
      </w:r>
      <w:proofErr w:type="spellEnd"/>
      <w:r w:rsidRPr="005B793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района выбирает оздоровление</w:t>
      </w:r>
    </w:p>
    <w:p w:rsidR="005B793F" w:rsidRPr="005B793F" w:rsidRDefault="005B793F" w:rsidP="005B7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Бурятии для увеличения охвата пожилых людей социальными услугами реализуется целый ряд социальных технологий в рамках президентского национального проекта «Демография». Одна их них - «Университет третьего возраста». Во всех районах республики организована работа по обучению граждан старшего возраста, действуют 160 факультетов с охватом в 35,5 тысяч человек.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В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Тарбагатайском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районе проживает Мария Тимофеевна Петрова - человек с активной жизненной позицией, инструктор по физической культуре и спорту.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Именно она в составе делегации Бурятии представила свою практику на международной выставке ВДНХ в Москве!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Мария Тимофеевна - человек-двигатель, организатор, вдохновитель! Она объединила людей старшего возраста, и теперь спортом вместе с ней занимаются более 50 человек серебряного возраста!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Скандинавская ходьба, мини-волей, оздоровительная гимнастика! Всё это активно продвигает Мария Тимофеевна! Яркий представитель активного долголетия.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Предложили нашей активной землячке стать участником грантового конкурса, на средства которого можно будет приобрести необходимый для развития спорта инвентарь, - рассказала министр социальной защиты </w:t>
      </w:r>
      <w:r w:rsidRPr="005B793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населения Бурятии Татьяна Быкова в своем </w:t>
      </w:r>
      <w:proofErr w:type="spellStart"/>
      <w:r w:rsidRPr="005B793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телеграм</w:t>
      </w:r>
      <w:proofErr w:type="spellEnd"/>
      <w:r w:rsidRPr="005B793F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канале.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B793F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ind w:left="48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5B793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Бурятии наградят предприятия, которые больше всего заботятся о работниках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5B793F" w:rsidRPr="005B793F" w:rsidRDefault="005B793F" w:rsidP="005B79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республике стартовал региональный этап Всероссийского конкурса «Российская организация высокой социальной эффективности – 2024».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Основная цель конкурса - 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задач, тиражирование положительного опыта в данной области.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Заявку и документы на участие в конкурсе необходимо сформировать в личном кабинете в системе ПИК «Мониторинг» (</w:t>
      </w:r>
      <w:hyperlink r:id="rId7" w:tgtFrame="_blank" w:history="1">
        <w:r w:rsidRPr="005B793F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https://ot.rosmintrud.ru/</w:t>
        </w:r>
      </w:hyperlink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и направить до 1 мая 2024 года.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Порядок и методические рекомендации по проведению конкурса, формы документов для заполнения размещены на официальном сайте Министерства экономики Республики Бурятия (</w:t>
      </w:r>
      <w:hyperlink r:id="rId8" w:tgtFrame="_blank" w:history="1">
        <w:r w:rsidRPr="005B793F">
          <w:rPr>
            <w:rFonts w:ascii="Arial" w:eastAsia="Times New Roman" w:hAnsi="Arial" w:cs="Arial"/>
            <w:color w:val="2B579A"/>
            <w:sz w:val="24"/>
            <w:szCs w:val="24"/>
            <w:lang w:eastAsia="ru-RU"/>
          </w:rPr>
          <w:t>https://egov-buryatia.ru/minec/activities/directions/razvitie-trudovykh-otnosheniy/uluchshenie-uslov...</w:t>
        </w:r>
      </w:hyperlink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  <w:r w:rsidRPr="005B793F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Дополнительную информацию можно узнать по телефону 8 (3012) 21-47-12.</w:t>
      </w:r>
    </w:p>
    <w:p w:rsidR="00CD6CE8" w:rsidRDefault="00CD6CE8">
      <w:bookmarkStart w:id="0" w:name="_GoBack"/>
      <w:bookmarkEnd w:id="0"/>
    </w:p>
    <w:sectPr w:rsidR="00CD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3F"/>
    <w:rsid w:val="005B793F"/>
    <w:rsid w:val="00C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ACDF4-DE60-4A9C-AEE8-DF47B2E9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43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51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2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minec/activities/directions/razvitie-trudovykh-otnosheniy/uluchshenie-usloviy-i-okhrany-truda/konkurs-po-okhrane-truda-/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t.rosmintru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E%D1%86%D0%B8%D0%B0%D0%BB%D1%8C%D0%BD%D1%8B%D0%B9_%D0%BA%D0%BE%D0%BD%D1%82%D1%80%D0%B0%D0%BA%D1%8203" TargetMode="External"/><Relationship Id="rId5" Type="http://schemas.openxmlformats.org/officeDocument/2006/relationships/hyperlink" Target="https://vk.com/feed?section=search&amp;q=%23%D0%BD%D0%B0%D1%86%D0%BF%D1%80%D0%BE%D0%B5%D0%BA%D1%82_%D0%B4%D0%B5%D0%BC%D0%BE%D0%B3%D1%80%D0%B0%D1%84%D0%B8%D1%8F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feed?section=search&amp;q=%23%D0%BC%D0%B8%D0%BD%D1%81%D0%BE%D1%86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Липатникова Галина Никифоровна</dc:creator>
  <cp:keywords/>
  <dc:description/>
  <cp:lastModifiedBy>Липатникова Галина Никифоровна</cp:lastModifiedBy>
  <cp:revision>1</cp:revision>
  <dcterms:created xsi:type="dcterms:W3CDTF">2024-04-15T02:58:00Z</dcterms:created>
  <dcterms:modified xsi:type="dcterms:W3CDTF">2024-04-15T02:59:00Z</dcterms:modified>
</cp:coreProperties>
</file>